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5F" w:rsidRDefault="00BB1F8E" w:rsidP="00791584">
      <w:pPr>
        <w:pStyle w:val="Heading1"/>
        <w:jc w:val="center"/>
      </w:pPr>
      <w:r>
        <w:t>How Prism 6 comput</w:t>
      </w:r>
      <w:r w:rsidR="009D74A6">
        <w:t>e</w:t>
      </w:r>
      <w:r>
        <w:t>s multiple comparisons t</w:t>
      </w:r>
      <w:r w:rsidR="004B7835">
        <w:t xml:space="preserve">ests </w:t>
      </w:r>
      <w:proofErr w:type="gramStart"/>
      <w:r w:rsidR="004B7835">
        <w:t>following  ANOVA</w:t>
      </w:r>
      <w:proofErr w:type="gramEnd"/>
      <w:r>
        <w:t xml:space="preserve"> (one-way and two-way)</w:t>
      </w:r>
    </w:p>
    <w:p w:rsidR="00BB1F8E" w:rsidRDefault="00BB1F8E" w:rsidP="00BB1F8E"/>
    <w:p w:rsidR="00BB1F8E" w:rsidRDefault="00BB1F8E" w:rsidP="00BB1F8E">
      <w:r>
        <w:t xml:space="preserve">Prism 6 can perform many kinds of multiple comparisons testing. All are standard, so there should be no surprises in this document, which reviews exactly how Prism does the calculations. </w:t>
      </w:r>
    </w:p>
    <w:p w:rsidR="00BB1F8E" w:rsidRDefault="00BB1F8E" w:rsidP="00BB1F8E">
      <w:r>
        <w:t xml:space="preserve">This document was created January 2011. Updates will be posted </w:t>
      </w:r>
      <w:r w:rsidRPr="001F1190">
        <w:t>to</w:t>
      </w:r>
      <w:r w:rsidR="001F1190">
        <w:t>:</w:t>
      </w:r>
      <w:r w:rsidRPr="00BB1F8E">
        <w:rPr>
          <w:highlight w:val="yellow"/>
        </w:rPr>
        <w:t xml:space="preserve"> </w:t>
      </w:r>
      <w:hyperlink r:id="rId5" w:history="1">
        <w:r w:rsidR="001F1190" w:rsidRPr="00A82A06">
          <w:rPr>
            <w:rStyle w:val="Hyperlink"/>
          </w:rPr>
          <w:t>http://www.graphpad.com/faq/viewfaq.cfm?faq=1688</w:t>
        </w:r>
      </w:hyperlink>
    </w:p>
    <w:p w:rsidR="00791584" w:rsidRDefault="00791584" w:rsidP="00401703">
      <w:pPr>
        <w:pStyle w:val="Heading1"/>
      </w:pPr>
      <w:r>
        <w:t xml:space="preserve">How the family </w:t>
      </w:r>
      <w:r w:rsidR="00604138">
        <w:t xml:space="preserve">is </w:t>
      </w:r>
      <w:r>
        <w:t>defined?</w:t>
      </w:r>
    </w:p>
    <w:p w:rsidR="00BB1F8E" w:rsidRPr="00BB1F8E" w:rsidRDefault="00BB1F8E" w:rsidP="00BB1F8E">
      <w:pPr>
        <w:pStyle w:val="Heading3"/>
      </w:pPr>
      <w:r w:rsidRPr="00BB1F8E">
        <w:t>One-way ANOVA</w:t>
      </w:r>
    </w:p>
    <w:p w:rsidR="00BB1F8E" w:rsidRDefault="00BB1F8E" w:rsidP="00BB1F8E">
      <w:r>
        <w:t>Number of families = 1</w:t>
      </w:r>
    </w:p>
    <w:p w:rsidR="00BB1F8E" w:rsidRDefault="00BB1F8E" w:rsidP="00BB1F8E">
      <w:pPr>
        <w:rPr>
          <w:b/>
        </w:rPr>
      </w:pPr>
      <w:r w:rsidRPr="00791584">
        <w:rPr>
          <w:b/>
        </w:rPr>
        <w:t>Compare each column mean with every other column mean</w:t>
      </w:r>
    </w:p>
    <w:p w:rsidR="00BB1F8E" w:rsidRDefault="00BB1F8E" w:rsidP="00BB1F8E">
      <w:pPr>
        <w:ind w:left="720"/>
      </w:pPr>
      <w:r w:rsidRPr="00791584">
        <w:t xml:space="preserve">Number of </w:t>
      </w:r>
      <w:r>
        <w:t>comparisons within family = N * (N - 1)/2, where N is the number of data set columns</w:t>
      </w:r>
    </w:p>
    <w:p w:rsidR="00BB1F8E" w:rsidRDefault="00BB1F8E" w:rsidP="00BB1F8E">
      <w:pPr>
        <w:rPr>
          <w:b/>
        </w:rPr>
      </w:pPr>
      <w:r w:rsidRPr="00791584">
        <w:rPr>
          <w:b/>
        </w:rPr>
        <w:t xml:space="preserve">Compare each column mean with </w:t>
      </w:r>
      <w:r>
        <w:rPr>
          <w:b/>
        </w:rPr>
        <w:t xml:space="preserve">the control </w:t>
      </w:r>
      <w:r w:rsidRPr="00791584">
        <w:rPr>
          <w:b/>
        </w:rPr>
        <w:t>column mean</w:t>
      </w:r>
    </w:p>
    <w:p w:rsidR="00BB1F8E" w:rsidRPr="00791584" w:rsidRDefault="00BB1F8E" w:rsidP="00BB1F8E">
      <w:pPr>
        <w:ind w:left="720"/>
      </w:pPr>
      <w:r w:rsidRPr="00791584">
        <w:t xml:space="preserve">Number of </w:t>
      </w:r>
      <w:r>
        <w:t>comparisons within family = (N - 1), where N is the number of data set columns.</w:t>
      </w:r>
    </w:p>
    <w:p w:rsidR="00BB1F8E" w:rsidRDefault="00BB1F8E" w:rsidP="00BB1F8E">
      <w:pPr>
        <w:rPr>
          <w:b/>
        </w:rPr>
      </w:pPr>
      <w:r w:rsidRPr="00791584">
        <w:rPr>
          <w:b/>
        </w:rPr>
        <w:t xml:space="preserve">Compare </w:t>
      </w:r>
      <w:r>
        <w:rPr>
          <w:b/>
        </w:rPr>
        <w:t>selected</w:t>
      </w:r>
      <w:r w:rsidRPr="00791584">
        <w:rPr>
          <w:b/>
        </w:rPr>
        <w:t xml:space="preserve"> column mean</w:t>
      </w:r>
      <w:r>
        <w:rPr>
          <w:b/>
        </w:rPr>
        <w:t>s</w:t>
      </w:r>
    </w:p>
    <w:p w:rsidR="00BB1F8E" w:rsidRPr="00BB1F8E" w:rsidRDefault="00BB1F8E" w:rsidP="00BB1F8E">
      <w:pPr>
        <w:ind w:left="720"/>
      </w:pPr>
      <w:r w:rsidRPr="00BB1F8E">
        <w:t xml:space="preserve">User </w:t>
      </w:r>
      <w:r>
        <w:t>selects precisely which comparisons to make, so specifies the number of comparisons.</w:t>
      </w:r>
    </w:p>
    <w:p w:rsidR="00791584" w:rsidRDefault="00BB1F8E" w:rsidP="00791584">
      <w:pPr>
        <w:pStyle w:val="Heading3"/>
      </w:pPr>
      <w:r>
        <w:t xml:space="preserve">Two-way: </w:t>
      </w:r>
      <w:r w:rsidR="00791584">
        <w:t>Compare column means (main column effect)</w:t>
      </w:r>
    </w:p>
    <w:p w:rsidR="00791584" w:rsidRDefault="00791584" w:rsidP="00791584">
      <w:r>
        <w:t>Number of families = 1</w:t>
      </w:r>
    </w:p>
    <w:p w:rsidR="00791584" w:rsidRDefault="00791584" w:rsidP="00791584">
      <w:pPr>
        <w:rPr>
          <w:b/>
        </w:rPr>
      </w:pPr>
      <w:r w:rsidRPr="00791584">
        <w:rPr>
          <w:b/>
        </w:rPr>
        <w:t>Compare each column mean with every other column mean</w:t>
      </w:r>
    </w:p>
    <w:p w:rsidR="00791584" w:rsidRDefault="00791584" w:rsidP="00525F03">
      <w:pPr>
        <w:ind w:left="720"/>
      </w:pPr>
      <w:r w:rsidRPr="00791584">
        <w:t xml:space="preserve">Number of </w:t>
      </w:r>
      <w:r>
        <w:t xml:space="preserve">comparisons </w:t>
      </w:r>
      <w:r w:rsidR="008A385A">
        <w:t>within</w:t>
      </w:r>
      <w:r>
        <w:t xml:space="preserve"> family = N * (N - 1)/2, where N is the number of levels of column factor</w:t>
      </w:r>
      <w:r w:rsidR="00614C5E">
        <w:t>.</w:t>
      </w:r>
    </w:p>
    <w:p w:rsidR="008A385A" w:rsidRDefault="008A385A" w:rsidP="008A385A">
      <w:pPr>
        <w:rPr>
          <w:b/>
        </w:rPr>
      </w:pPr>
      <w:r w:rsidRPr="00791584">
        <w:rPr>
          <w:b/>
        </w:rPr>
        <w:t xml:space="preserve">Compare each column mean with </w:t>
      </w:r>
      <w:r>
        <w:rPr>
          <w:b/>
        </w:rPr>
        <w:t xml:space="preserve">the control </w:t>
      </w:r>
      <w:r w:rsidRPr="00791584">
        <w:rPr>
          <w:b/>
        </w:rPr>
        <w:t>column mean</w:t>
      </w:r>
    </w:p>
    <w:p w:rsidR="008A385A" w:rsidRPr="00791584" w:rsidRDefault="008A385A" w:rsidP="00525F03">
      <w:pPr>
        <w:ind w:left="720"/>
      </w:pPr>
      <w:r w:rsidRPr="00791584">
        <w:t xml:space="preserve">Number of </w:t>
      </w:r>
      <w:r>
        <w:t>comparisons within family = (N - 1), where N is the number of levels of column factor</w:t>
      </w:r>
      <w:r w:rsidR="00614C5E">
        <w:t>.</w:t>
      </w:r>
    </w:p>
    <w:p w:rsidR="008A385A" w:rsidRDefault="00BB1F8E" w:rsidP="008A385A">
      <w:pPr>
        <w:pStyle w:val="Heading3"/>
      </w:pPr>
      <w:r>
        <w:t xml:space="preserve">Two-way: </w:t>
      </w:r>
      <w:r w:rsidR="008A385A">
        <w:t>Compare row means (main row effect)</w:t>
      </w:r>
    </w:p>
    <w:p w:rsidR="008A385A" w:rsidRDefault="008A385A" w:rsidP="008A385A">
      <w:r>
        <w:t>Number of families = 1</w:t>
      </w:r>
    </w:p>
    <w:p w:rsidR="008A385A" w:rsidRDefault="008A385A" w:rsidP="008A385A">
      <w:pPr>
        <w:rPr>
          <w:b/>
        </w:rPr>
      </w:pPr>
      <w:r w:rsidRPr="00791584">
        <w:rPr>
          <w:b/>
        </w:rPr>
        <w:t xml:space="preserve">Compare each </w:t>
      </w:r>
      <w:bookmarkStart w:id="0" w:name="OLE_LINK2"/>
      <w:r w:rsidR="00132935">
        <w:rPr>
          <w:b/>
        </w:rPr>
        <w:t>row</w:t>
      </w:r>
      <w:bookmarkEnd w:id="0"/>
      <w:r w:rsidRPr="00791584">
        <w:rPr>
          <w:b/>
        </w:rPr>
        <w:t xml:space="preserve"> mean with every other </w:t>
      </w:r>
      <w:r w:rsidR="00132935">
        <w:rPr>
          <w:b/>
        </w:rPr>
        <w:t>row</w:t>
      </w:r>
      <w:r w:rsidRPr="00791584">
        <w:rPr>
          <w:b/>
        </w:rPr>
        <w:t xml:space="preserve"> mean</w:t>
      </w:r>
    </w:p>
    <w:p w:rsidR="008A385A" w:rsidRDefault="008A385A" w:rsidP="00525F03">
      <w:pPr>
        <w:ind w:left="720"/>
      </w:pPr>
      <w:r w:rsidRPr="00791584">
        <w:t xml:space="preserve">Number of </w:t>
      </w:r>
      <w:r>
        <w:t>comparisons within family = N * (N - 1)/2, where N is the number of levels of row factor</w:t>
      </w:r>
      <w:r w:rsidR="00614C5E">
        <w:t>.</w:t>
      </w:r>
    </w:p>
    <w:p w:rsidR="008A385A" w:rsidRDefault="008A385A" w:rsidP="008A385A">
      <w:pPr>
        <w:rPr>
          <w:b/>
        </w:rPr>
      </w:pPr>
      <w:r w:rsidRPr="00791584">
        <w:rPr>
          <w:b/>
        </w:rPr>
        <w:t xml:space="preserve">Compare each </w:t>
      </w:r>
      <w:r w:rsidR="00132935">
        <w:rPr>
          <w:b/>
        </w:rPr>
        <w:t>row</w:t>
      </w:r>
      <w:r w:rsidRPr="00791584">
        <w:rPr>
          <w:b/>
        </w:rPr>
        <w:t xml:space="preserve"> mean with </w:t>
      </w:r>
      <w:r>
        <w:rPr>
          <w:b/>
        </w:rPr>
        <w:t xml:space="preserve">the control </w:t>
      </w:r>
      <w:r w:rsidR="00132935">
        <w:rPr>
          <w:b/>
        </w:rPr>
        <w:t>row</w:t>
      </w:r>
      <w:r w:rsidRPr="00791584">
        <w:rPr>
          <w:b/>
        </w:rPr>
        <w:t xml:space="preserve"> mean</w:t>
      </w:r>
    </w:p>
    <w:p w:rsidR="008A385A" w:rsidRPr="00791584" w:rsidRDefault="008A385A" w:rsidP="00525F03">
      <w:pPr>
        <w:ind w:left="720"/>
      </w:pPr>
      <w:r w:rsidRPr="00791584">
        <w:lastRenderedPageBreak/>
        <w:t xml:space="preserve">Number of </w:t>
      </w:r>
      <w:r>
        <w:t>comparisons within family = (N - 1), where N is the number of levels of row factor</w:t>
      </w:r>
      <w:r w:rsidR="00614C5E">
        <w:t>.</w:t>
      </w:r>
    </w:p>
    <w:p w:rsidR="008A385A" w:rsidRDefault="00BB1F8E" w:rsidP="008A385A">
      <w:pPr>
        <w:pStyle w:val="Heading3"/>
      </w:pPr>
      <w:r>
        <w:t xml:space="preserve">Two-way: </w:t>
      </w:r>
      <w:r w:rsidR="008A385A">
        <w:t>Within each row, compare columns (simple effect within row)</w:t>
      </w:r>
    </w:p>
    <w:p w:rsidR="00BB1F8E" w:rsidRPr="00BB1F8E" w:rsidRDefault="00BB1F8E" w:rsidP="00BB1F8E">
      <w:r>
        <w:t xml:space="preserve">The user can choose to define all the comparisons to be one family, or to create one family per row. </w:t>
      </w:r>
    </w:p>
    <w:p w:rsidR="00525F03" w:rsidRDefault="00525F03" w:rsidP="00525F03">
      <w:pPr>
        <w:rPr>
          <w:b/>
        </w:rPr>
      </w:pPr>
      <w:r w:rsidRPr="00525F03">
        <w:rPr>
          <w:b/>
        </w:rPr>
        <w:t>One family for all comparisons (conservative)</w:t>
      </w:r>
    </w:p>
    <w:p w:rsidR="00A209FA" w:rsidRDefault="00A209FA" w:rsidP="00A209FA">
      <w:pPr>
        <w:ind w:left="720"/>
      </w:pPr>
      <w:r>
        <w:t>Number of families = 1</w:t>
      </w:r>
    </w:p>
    <w:p w:rsidR="00A209FA" w:rsidRDefault="00A209FA" w:rsidP="00A209FA">
      <w:pPr>
        <w:ind w:left="720"/>
        <w:rPr>
          <w:b/>
        </w:rPr>
      </w:pPr>
      <w:r w:rsidRPr="00791584">
        <w:rPr>
          <w:b/>
        </w:rPr>
        <w:t xml:space="preserve">Compare each </w:t>
      </w:r>
      <w:r w:rsidR="00C146E3">
        <w:rPr>
          <w:b/>
        </w:rPr>
        <w:t>cell</w:t>
      </w:r>
      <w:r w:rsidRPr="00791584">
        <w:rPr>
          <w:b/>
        </w:rPr>
        <w:t xml:space="preserve"> mean with every other </w:t>
      </w:r>
      <w:r w:rsidR="00C146E3">
        <w:rPr>
          <w:b/>
        </w:rPr>
        <w:t>cell</w:t>
      </w:r>
      <w:r w:rsidRPr="00791584">
        <w:rPr>
          <w:b/>
        </w:rPr>
        <w:t xml:space="preserve"> mean</w:t>
      </w:r>
      <w:r w:rsidR="00C146E3">
        <w:rPr>
          <w:b/>
        </w:rPr>
        <w:t xml:space="preserve"> on that row</w:t>
      </w:r>
    </w:p>
    <w:p w:rsidR="00A209FA" w:rsidRDefault="00A209FA" w:rsidP="00A209FA">
      <w:pPr>
        <w:ind w:left="1440"/>
      </w:pPr>
      <w:r w:rsidRPr="00791584">
        <w:t xml:space="preserve">Number of </w:t>
      </w:r>
      <w:r>
        <w:t>comparisons within family = M*(N * (N - 1)/2), where M is the number of levels of row factor and N is the number of levels of column factor.</w:t>
      </w:r>
    </w:p>
    <w:p w:rsidR="00A209FA" w:rsidRDefault="00A62BF9" w:rsidP="00A209FA">
      <w:pPr>
        <w:ind w:left="720"/>
        <w:rPr>
          <w:b/>
        </w:rPr>
      </w:pPr>
      <w:r w:rsidRPr="00791584">
        <w:rPr>
          <w:b/>
        </w:rPr>
        <w:t xml:space="preserve">Compare each </w:t>
      </w:r>
      <w:r>
        <w:rPr>
          <w:b/>
        </w:rPr>
        <w:t>cell</w:t>
      </w:r>
      <w:r w:rsidRPr="00791584">
        <w:rPr>
          <w:b/>
        </w:rPr>
        <w:t xml:space="preserve"> mean with </w:t>
      </w:r>
      <w:r>
        <w:rPr>
          <w:b/>
        </w:rPr>
        <w:t>the control</w:t>
      </w:r>
      <w:r w:rsidRPr="00791584">
        <w:rPr>
          <w:b/>
        </w:rPr>
        <w:t xml:space="preserve"> </w:t>
      </w:r>
      <w:r>
        <w:rPr>
          <w:b/>
        </w:rPr>
        <w:t>cell</w:t>
      </w:r>
      <w:r w:rsidRPr="00791584">
        <w:rPr>
          <w:b/>
        </w:rPr>
        <w:t xml:space="preserve"> mean</w:t>
      </w:r>
      <w:r>
        <w:rPr>
          <w:b/>
        </w:rPr>
        <w:t xml:space="preserve"> on that row</w:t>
      </w:r>
    </w:p>
    <w:p w:rsidR="00A209FA" w:rsidRPr="00791584" w:rsidRDefault="00A209FA" w:rsidP="00A209FA">
      <w:pPr>
        <w:ind w:left="1440"/>
      </w:pPr>
      <w:r w:rsidRPr="00791584">
        <w:t xml:space="preserve">Number of </w:t>
      </w:r>
      <w:r>
        <w:t xml:space="preserve">comparisons within each family = </w:t>
      </w:r>
      <w:r w:rsidR="002C21E8">
        <w:t xml:space="preserve">M* </w:t>
      </w:r>
      <w:r>
        <w:t>(N - 1)</w:t>
      </w:r>
      <w:r w:rsidR="002C21E8">
        <w:t>, where M is the number of levels of row factor and N is the number of levels of column factor.</w:t>
      </w:r>
    </w:p>
    <w:p w:rsidR="00525F03" w:rsidRPr="00525F03" w:rsidRDefault="00525F03" w:rsidP="00525F03">
      <w:pPr>
        <w:rPr>
          <w:b/>
        </w:rPr>
      </w:pPr>
      <w:r w:rsidRPr="00525F03">
        <w:rPr>
          <w:b/>
        </w:rPr>
        <w:t xml:space="preserve">One family </w:t>
      </w:r>
      <w:r>
        <w:rPr>
          <w:b/>
        </w:rPr>
        <w:t>per row</w:t>
      </w:r>
      <w:r w:rsidRPr="00525F03">
        <w:rPr>
          <w:b/>
        </w:rPr>
        <w:t xml:space="preserve"> (</w:t>
      </w:r>
      <w:r>
        <w:rPr>
          <w:b/>
        </w:rPr>
        <w:t>recommended</w:t>
      </w:r>
      <w:r w:rsidRPr="00525F03">
        <w:rPr>
          <w:b/>
        </w:rPr>
        <w:t>)</w:t>
      </w:r>
    </w:p>
    <w:p w:rsidR="008A385A" w:rsidRDefault="008A385A" w:rsidP="00525F03">
      <w:pPr>
        <w:ind w:left="720"/>
      </w:pPr>
      <w:r>
        <w:t>Number of families = number of levels of row factor</w:t>
      </w:r>
      <w:r w:rsidR="00614C5E">
        <w:t>.</w:t>
      </w:r>
    </w:p>
    <w:p w:rsidR="004B5EAA" w:rsidRDefault="002004A4" w:rsidP="00525F03">
      <w:pPr>
        <w:ind w:left="720"/>
        <w:rPr>
          <w:b/>
        </w:rPr>
      </w:pPr>
      <w:r w:rsidRPr="00791584">
        <w:rPr>
          <w:b/>
        </w:rPr>
        <w:t xml:space="preserve">Compare each </w:t>
      </w:r>
      <w:r>
        <w:rPr>
          <w:b/>
        </w:rPr>
        <w:t>cell</w:t>
      </w:r>
      <w:r w:rsidRPr="00791584">
        <w:rPr>
          <w:b/>
        </w:rPr>
        <w:t xml:space="preserve"> mean with every other </w:t>
      </w:r>
      <w:r>
        <w:rPr>
          <w:b/>
        </w:rPr>
        <w:t>cell</w:t>
      </w:r>
      <w:r w:rsidRPr="00791584">
        <w:rPr>
          <w:b/>
        </w:rPr>
        <w:t xml:space="preserve"> mean</w:t>
      </w:r>
      <w:r>
        <w:rPr>
          <w:b/>
        </w:rPr>
        <w:t xml:space="preserve"> on that row</w:t>
      </w:r>
    </w:p>
    <w:p w:rsidR="004B5EAA" w:rsidRDefault="004B5EAA" w:rsidP="00525F03">
      <w:pPr>
        <w:ind w:left="1440"/>
      </w:pPr>
      <w:r w:rsidRPr="00791584">
        <w:t xml:space="preserve">Number of </w:t>
      </w:r>
      <w:r>
        <w:t>comparisons within each family = N * (N - 1)/2, where N is the number of levels of column factor</w:t>
      </w:r>
      <w:r w:rsidR="00614C5E">
        <w:t>.</w:t>
      </w:r>
    </w:p>
    <w:p w:rsidR="004B5EAA" w:rsidRDefault="002004A4" w:rsidP="00525F03">
      <w:pPr>
        <w:ind w:left="720"/>
        <w:rPr>
          <w:b/>
        </w:rPr>
      </w:pPr>
      <w:r w:rsidRPr="00791584">
        <w:rPr>
          <w:b/>
        </w:rPr>
        <w:t xml:space="preserve">Compare each </w:t>
      </w:r>
      <w:r>
        <w:rPr>
          <w:b/>
        </w:rPr>
        <w:t>cell</w:t>
      </w:r>
      <w:r w:rsidRPr="00791584">
        <w:rPr>
          <w:b/>
        </w:rPr>
        <w:t xml:space="preserve"> mean with </w:t>
      </w:r>
      <w:r>
        <w:rPr>
          <w:b/>
        </w:rPr>
        <w:t>the control</w:t>
      </w:r>
      <w:r w:rsidRPr="00791584">
        <w:rPr>
          <w:b/>
        </w:rPr>
        <w:t xml:space="preserve"> </w:t>
      </w:r>
      <w:r>
        <w:rPr>
          <w:b/>
        </w:rPr>
        <w:t>cell</w:t>
      </w:r>
      <w:r w:rsidRPr="00791584">
        <w:rPr>
          <w:b/>
        </w:rPr>
        <w:t xml:space="preserve"> mean</w:t>
      </w:r>
      <w:r>
        <w:rPr>
          <w:b/>
        </w:rPr>
        <w:t xml:space="preserve"> on that row</w:t>
      </w:r>
    </w:p>
    <w:p w:rsidR="004B5EAA" w:rsidRPr="00791584" w:rsidRDefault="004B5EAA" w:rsidP="00525F03">
      <w:pPr>
        <w:ind w:left="1440"/>
      </w:pPr>
      <w:r w:rsidRPr="00791584">
        <w:t xml:space="preserve">Number of </w:t>
      </w:r>
      <w:r>
        <w:t>comparisons within each family = (N - 1), where N is the number of levels of column factor</w:t>
      </w:r>
      <w:r w:rsidR="00614C5E">
        <w:t>.</w:t>
      </w:r>
    </w:p>
    <w:p w:rsidR="004B5EAA" w:rsidRDefault="00BB1F8E" w:rsidP="004B5EAA">
      <w:pPr>
        <w:pStyle w:val="Heading3"/>
      </w:pPr>
      <w:r>
        <w:t xml:space="preserve">Two-way: </w:t>
      </w:r>
      <w:r w:rsidR="004B5EAA">
        <w:t>Within each column, compare rows (simple effect within column)</w:t>
      </w:r>
    </w:p>
    <w:p w:rsidR="00BB1F8E" w:rsidRPr="00BB1F8E" w:rsidRDefault="00BB1F8E" w:rsidP="00BB1F8E">
      <w:r>
        <w:t xml:space="preserve">The user can choose to define all the comparisons to be one family, or to create one family per column. </w:t>
      </w:r>
    </w:p>
    <w:p w:rsidR="005E4A28" w:rsidRDefault="005E4A28" w:rsidP="005E4A28">
      <w:pPr>
        <w:rPr>
          <w:b/>
        </w:rPr>
      </w:pPr>
      <w:r w:rsidRPr="00525F03">
        <w:rPr>
          <w:b/>
        </w:rPr>
        <w:t>One family for all comparisons (conservative)</w:t>
      </w:r>
    </w:p>
    <w:p w:rsidR="005E4A28" w:rsidRDefault="005E4A28" w:rsidP="005E4A28">
      <w:pPr>
        <w:ind w:left="720"/>
      </w:pPr>
      <w:r>
        <w:t>Number of families = 1</w:t>
      </w:r>
    </w:p>
    <w:p w:rsidR="005E4A28" w:rsidRDefault="005E4A28" w:rsidP="005E4A28">
      <w:pPr>
        <w:ind w:left="720"/>
        <w:rPr>
          <w:b/>
        </w:rPr>
      </w:pPr>
      <w:r w:rsidRPr="00791584">
        <w:rPr>
          <w:b/>
        </w:rPr>
        <w:t xml:space="preserve">Compare each </w:t>
      </w:r>
      <w:r>
        <w:rPr>
          <w:b/>
        </w:rPr>
        <w:t>cell</w:t>
      </w:r>
      <w:r w:rsidRPr="00791584">
        <w:rPr>
          <w:b/>
        </w:rPr>
        <w:t xml:space="preserve"> mean with every other </w:t>
      </w:r>
      <w:r>
        <w:rPr>
          <w:b/>
        </w:rPr>
        <w:t>cell</w:t>
      </w:r>
      <w:r w:rsidRPr="00791584">
        <w:rPr>
          <w:b/>
        </w:rPr>
        <w:t xml:space="preserve"> mean</w:t>
      </w:r>
      <w:r>
        <w:rPr>
          <w:b/>
        </w:rPr>
        <w:t xml:space="preserve"> on that </w:t>
      </w:r>
      <w:r w:rsidR="00DC6633">
        <w:rPr>
          <w:b/>
        </w:rPr>
        <w:t>column</w:t>
      </w:r>
    </w:p>
    <w:p w:rsidR="005E4A28" w:rsidRDefault="005E4A28" w:rsidP="005E4A28">
      <w:pPr>
        <w:ind w:left="1440"/>
      </w:pPr>
      <w:r w:rsidRPr="00791584">
        <w:t xml:space="preserve">Number of </w:t>
      </w:r>
      <w:r>
        <w:t xml:space="preserve">comparisons within family = M*(N * (N - 1)/2), where M is the number of levels of </w:t>
      </w:r>
      <w:r w:rsidR="001F1024">
        <w:t>column</w:t>
      </w:r>
      <w:r>
        <w:t xml:space="preserve"> factor and N is the number of levels of </w:t>
      </w:r>
      <w:r w:rsidR="001F1024">
        <w:t>row</w:t>
      </w:r>
      <w:r>
        <w:t xml:space="preserve"> factor.</w:t>
      </w:r>
    </w:p>
    <w:p w:rsidR="005E4A28" w:rsidRDefault="005E4A28" w:rsidP="005E4A28">
      <w:pPr>
        <w:ind w:left="720"/>
        <w:rPr>
          <w:b/>
        </w:rPr>
      </w:pPr>
      <w:r w:rsidRPr="00791584">
        <w:rPr>
          <w:b/>
        </w:rPr>
        <w:t xml:space="preserve">Compare each </w:t>
      </w:r>
      <w:r>
        <w:rPr>
          <w:b/>
        </w:rPr>
        <w:t>cell</w:t>
      </w:r>
      <w:r w:rsidRPr="00791584">
        <w:rPr>
          <w:b/>
        </w:rPr>
        <w:t xml:space="preserve"> mean with </w:t>
      </w:r>
      <w:r>
        <w:rPr>
          <w:b/>
        </w:rPr>
        <w:t>the control</w:t>
      </w:r>
      <w:r w:rsidRPr="00791584">
        <w:rPr>
          <w:b/>
        </w:rPr>
        <w:t xml:space="preserve"> </w:t>
      </w:r>
      <w:r>
        <w:rPr>
          <w:b/>
        </w:rPr>
        <w:t>cell</w:t>
      </w:r>
      <w:r w:rsidRPr="00791584">
        <w:rPr>
          <w:b/>
        </w:rPr>
        <w:t xml:space="preserve"> mean</w:t>
      </w:r>
      <w:r>
        <w:rPr>
          <w:b/>
        </w:rPr>
        <w:t xml:space="preserve"> on that </w:t>
      </w:r>
      <w:r w:rsidR="00DC6633">
        <w:rPr>
          <w:b/>
        </w:rPr>
        <w:t>column</w:t>
      </w:r>
    </w:p>
    <w:p w:rsidR="005E4A28" w:rsidRPr="00791584" w:rsidRDefault="005E4A28" w:rsidP="005E4A28">
      <w:pPr>
        <w:ind w:left="1440"/>
      </w:pPr>
      <w:r w:rsidRPr="00791584">
        <w:t xml:space="preserve">Number of </w:t>
      </w:r>
      <w:r>
        <w:t xml:space="preserve">comparisons within each family = M* (N - 1), </w:t>
      </w:r>
      <w:r w:rsidR="00884CC8">
        <w:t>where M is the number of levels of column factor and N is the number of levels of row factor.</w:t>
      </w:r>
    </w:p>
    <w:p w:rsidR="005E4A28" w:rsidRPr="00525F03" w:rsidRDefault="005E4A28" w:rsidP="005E4A28">
      <w:pPr>
        <w:rPr>
          <w:b/>
        </w:rPr>
      </w:pPr>
      <w:r w:rsidRPr="00525F03">
        <w:rPr>
          <w:b/>
        </w:rPr>
        <w:t xml:space="preserve">One family </w:t>
      </w:r>
      <w:r>
        <w:rPr>
          <w:b/>
        </w:rPr>
        <w:t xml:space="preserve">per </w:t>
      </w:r>
      <w:r w:rsidR="00DC6633">
        <w:rPr>
          <w:b/>
        </w:rPr>
        <w:t>column</w:t>
      </w:r>
      <w:r w:rsidRPr="00525F03">
        <w:rPr>
          <w:b/>
        </w:rPr>
        <w:t xml:space="preserve"> (</w:t>
      </w:r>
      <w:r>
        <w:rPr>
          <w:b/>
        </w:rPr>
        <w:t>recommended</w:t>
      </w:r>
      <w:r w:rsidRPr="00525F03">
        <w:rPr>
          <w:b/>
        </w:rPr>
        <w:t>)</w:t>
      </w:r>
    </w:p>
    <w:p w:rsidR="005E4A28" w:rsidRDefault="005E4A28" w:rsidP="005E4A28">
      <w:pPr>
        <w:ind w:left="720"/>
      </w:pPr>
      <w:r>
        <w:lastRenderedPageBreak/>
        <w:t xml:space="preserve">Number of families = number of levels of </w:t>
      </w:r>
      <w:r w:rsidR="00FE1394">
        <w:t>column</w:t>
      </w:r>
      <w:r>
        <w:t xml:space="preserve"> factor.</w:t>
      </w:r>
    </w:p>
    <w:p w:rsidR="005E4A28" w:rsidRDefault="005E4A28" w:rsidP="005E4A28">
      <w:pPr>
        <w:ind w:left="720"/>
        <w:rPr>
          <w:b/>
        </w:rPr>
      </w:pPr>
      <w:r w:rsidRPr="00791584">
        <w:rPr>
          <w:b/>
        </w:rPr>
        <w:t xml:space="preserve">Compare each </w:t>
      </w:r>
      <w:r>
        <w:rPr>
          <w:b/>
        </w:rPr>
        <w:t>cell</w:t>
      </w:r>
      <w:r w:rsidRPr="00791584">
        <w:rPr>
          <w:b/>
        </w:rPr>
        <w:t xml:space="preserve"> mean with every other </w:t>
      </w:r>
      <w:r>
        <w:rPr>
          <w:b/>
        </w:rPr>
        <w:t>cell</w:t>
      </w:r>
      <w:r w:rsidRPr="00791584">
        <w:rPr>
          <w:b/>
        </w:rPr>
        <w:t xml:space="preserve"> mean</w:t>
      </w:r>
      <w:r>
        <w:rPr>
          <w:b/>
        </w:rPr>
        <w:t xml:space="preserve"> on that </w:t>
      </w:r>
      <w:r w:rsidR="00DC6633">
        <w:rPr>
          <w:b/>
        </w:rPr>
        <w:t>column</w:t>
      </w:r>
    </w:p>
    <w:p w:rsidR="005E4A28" w:rsidRDefault="005E4A28" w:rsidP="005E4A28">
      <w:pPr>
        <w:ind w:left="1440"/>
      </w:pPr>
      <w:r w:rsidRPr="00791584">
        <w:t xml:space="preserve">Number of </w:t>
      </w:r>
      <w:r>
        <w:t xml:space="preserve">comparisons within each family = N * (N - 1)/2, where N is the number of levels of </w:t>
      </w:r>
      <w:r w:rsidR="001E3FC1">
        <w:t>row</w:t>
      </w:r>
      <w:r>
        <w:t xml:space="preserve"> factor.</w:t>
      </w:r>
    </w:p>
    <w:p w:rsidR="005E4A28" w:rsidRDefault="005E4A28" w:rsidP="005E4A28">
      <w:pPr>
        <w:ind w:left="720"/>
        <w:rPr>
          <w:b/>
        </w:rPr>
      </w:pPr>
      <w:r w:rsidRPr="00791584">
        <w:rPr>
          <w:b/>
        </w:rPr>
        <w:t xml:space="preserve">Compare each </w:t>
      </w:r>
      <w:r>
        <w:rPr>
          <w:b/>
        </w:rPr>
        <w:t>cell</w:t>
      </w:r>
      <w:r w:rsidRPr="00791584">
        <w:rPr>
          <w:b/>
        </w:rPr>
        <w:t xml:space="preserve"> mean with </w:t>
      </w:r>
      <w:r>
        <w:rPr>
          <w:b/>
        </w:rPr>
        <w:t>the control</w:t>
      </w:r>
      <w:r w:rsidRPr="00791584">
        <w:rPr>
          <w:b/>
        </w:rPr>
        <w:t xml:space="preserve"> </w:t>
      </w:r>
      <w:r>
        <w:rPr>
          <w:b/>
        </w:rPr>
        <w:t>cell</w:t>
      </w:r>
      <w:r w:rsidRPr="00791584">
        <w:rPr>
          <w:b/>
        </w:rPr>
        <w:t xml:space="preserve"> mean</w:t>
      </w:r>
      <w:r>
        <w:rPr>
          <w:b/>
        </w:rPr>
        <w:t xml:space="preserve"> on that </w:t>
      </w:r>
      <w:r w:rsidR="00DC6633">
        <w:rPr>
          <w:b/>
        </w:rPr>
        <w:t>column</w:t>
      </w:r>
    </w:p>
    <w:p w:rsidR="00935038" w:rsidRPr="00791584" w:rsidRDefault="005E4A28" w:rsidP="005E4A28">
      <w:pPr>
        <w:ind w:left="1440"/>
      </w:pPr>
      <w:r w:rsidRPr="00791584">
        <w:t xml:space="preserve">Number of </w:t>
      </w:r>
      <w:r>
        <w:t xml:space="preserve">comparisons within each family = (N - 1), where N is the number of levels of </w:t>
      </w:r>
      <w:r w:rsidR="001E3FC1">
        <w:t>row</w:t>
      </w:r>
      <w:r>
        <w:t xml:space="preserve"> factor.</w:t>
      </w:r>
    </w:p>
    <w:p w:rsidR="004B5EAA" w:rsidRDefault="00BB1F8E" w:rsidP="00614C5E">
      <w:pPr>
        <w:pStyle w:val="Heading3"/>
      </w:pPr>
      <w:r>
        <w:t xml:space="preserve">Two-way: </w:t>
      </w:r>
      <w:r w:rsidR="00614C5E">
        <w:t>Compare each cell mean with the other cell mean in that row</w:t>
      </w:r>
    </w:p>
    <w:p w:rsidR="00614C5E" w:rsidRDefault="00614C5E" w:rsidP="004F4492">
      <w:pPr>
        <w:ind w:left="720"/>
      </w:pPr>
      <w:r>
        <w:t>Number of families = 1</w:t>
      </w:r>
    </w:p>
    <w:p w:rsidR="00F26FE2" w:rsidRDefault="00F26FE2" w:rsidP="004F4492">
      <w:pPr>
        <w:ind w:left="720"/>
      </w:pPr>
      <w:r w:rsidRPr="00791584">
        <w:t xml:space="preserve">Number of </w:t>
      </w:r>
      <w:r>
        <w:t>comparisons within family = the number of levels of row factor.</w:t>
      </w:r>
    </w:p>
    <w:p w:rsidR="00614C5E" w:rsidRPr="008A385A" w:rsidRDefault="00BB1F8E" w:rsidP="00614C5E">
      <w:pPr>
        <w:pStyle w:val="Heading3"/>
      </w:pPr>
      <w:r>
        <w:t xml:space="preserve">Two-way: </w:t>
      </w:r>
      <w:r w:rsidR="00614C5E">
        <w:t>Compare each cell mean with the other cell mean in that column</w:t>
      </w:r>
    </w:p>
    <w:p w:rsidR="0026108B" w:rsidRDefault="0026108B" w:rsidP="004F4492">
      <w:pPr>
        <w:ind w:left="720"/>
      </w:pPr>
      <w:r>
        <w:t>Number of families = 1</w:t>
      </w:r>
    </w:p>
    <w:p w:rsidR="0026108B" w:rsidRDefault="0026108B" w:rsidP="004F4492">
      <w:pPr>
        <w:ind w:left="720"/>
      </w:pPr>
      <w:r w:rsidRPr="00791584">
        <w:t xml:space="preserve">Number of </w:t>
      </w:r>
      <w:r>
        <w:t>comparisons within family = the number of levels of column factor.</w:t>
      </w:r>
    </w:p>
    <w:p w:rsidR="00502B63" w:rsidRDefault="00BB1F8E" w:rsidP="00502B63">
      <w:pPr>
        <w:pStyle w:val="Heading3"/>
      </w:pPr>
      <w:r>
        <w:t xml:space="preserve">Two-way: </w:t>
      </w:r>
      <w:r w:rsidR="00502B63">
        <w:t>Compare all cell means regardless of rows and columns</w:t>
      </w:r>
    </w:p>
    <w:p w:rsidR="00502B63" w:rsidRDefault="00502B63" w:rsidP="00502B63">
      <w:r>
        <w:t>Number of families = 1</w:t>
      </w:r>
    </w:p>
    <w:p w:rsidR="00502B63" w:rsidRDefault="00502B63" w:rsidP="00502B63">
      <w:pPr>
        <w:rPr>
          <w:b/>
        </w:rPr>
      </w:pPr>
      <w:r w:rsidRPr="00791584">
        <w:rPr>
          <w:b/>
        </w:rPr>
        <w:t xml:space="preserve">Compare each </w:t>
      </w:r>
      <w:r>
        <w:rPr>
          <w:b/>
        </w:rPr>
        <w:t>cell</w:t>
      </w:r>
      <w:r w:rsidRPr="00791584">
        <w:rPr>
          <w:b/>
        </w:rPr>
        <w:t xml:space="preserve"> mean with every other </w:t>
      </w:r>
      <w:r>
        <w:rPr>
          <w:b/>
        </w:rPr>
        <w:t>cell</w:t>
      </w:r>
      <w:r w:rsidRPr="00791584">
        <w:rPr>
          <w:b/>
        </w:rPr>
        <w:t xml:space="preserve"> mean</w:t>
      </w:r>
    </w:p>
    <w:p w:rsidR="00502B63" w:rsidRDefault="00502B63" w:rsidP="00502B63">
      <w:pPr>
        <w:ind w:left="720"/>
      </w:pPr>
      <w:r w:rsidRPr="00791584">
        <w:t xml:space="preserve">Number of </w:t>
      </w:r>
      <w:r>
        <w:t>comparisons within family = N * (N - 1)/2</w:t>
      </w:r>
      <w:bookmarkStart w:id="1" w:name="OLE_LINK1"/>
      <w:r>
        <w:t>, where N is the number of levels of row factor multiplied by the</w:t>
      </w:r>
      <w:r w:rsidRPr="00614C5E">
        <w:t xml:space="preserve"> </w:t>
      </w:r>
      <w:r>
        <w:t>number of levels of column factor.</w:t>
      </w:r>
      <w:bookmarkEnd w:id="1"/>
    </w:p>
    <w:p w:rsidR="00502B63" w:rsidRDefault="00502B63" w:rsidP="00502B63">
      <w:pPr>
        <w:rPr>
          <w:b/>
        </w:rPr>
      </w:pPr>
      <w:r w:rsidRPr="00791584">
        <w:rPr>
          <w:b/>
        </w:rPr>
        <w:t xml:space="preserve">Compare each </w:t>
      </w:r>
      <w:r>
        <w:rPr>
          <w:b/>
        </w:rPr>
        <w:t>cell</w:t>
      </w:r>
      <w:r w:rsidRPr="00791584">
        <w:rPr>
          <w:b/>
        </w:rPr>
        <w:t xml:space="preserve"> mean with </w:t>
      </w:r>
      <w:r>
        <w:rPr>
          <w:b/>
        </w:rPr>
        <w:t>the control cell</w:t>
      </w:r>
      <w:r w:rsidRPr="00791584">
        <w:rPr>
          <w:b/>
        </w:rPr>
        <w:t xml:space="preserve"> mean</w:t>
      </w:r>
    </w:p>
    <w:p w:rsidR="00D4015F" w:rsidRPr="00611994" w:rsidRDefault="00502B63" w:rsidP="00604138">
      <w:pPr>
        <w:ind w:left="720"/>
        <w:rPr>
          <w:rFonts w:ascii="Cambria" w:eastAsia="MS Gothic" w:hAnsi="Cambria"/>
          <w:b/>
          <w:bCs/>
          <w:color w:val="4F81BD"/>
          <w:sz w:val="26"/>
          <w:szCs w:val="26"/>
        </w:rPr>
      </w:pPr>
      <w:r w:rsidRPr="00791584">
        <w:t xml:space="preserve">Number of </w:t>
      </w:r>
      <w:r>
        <w:t>comparisons within family = (N - 1), where N is the number of levels of row factor multiplied by the</w:t>
      </w:r>
      <w:r w:rsidRPr="00614C5E">
        <w:t xml:space="preserve"> </w:t>
      </w:r>
      <w:r>
        <w:t>number of levels of column factor.</w:t>
      </w:r>
    </w:p>
    <w:p w:rsidR="00614C5E" w:rsidRDefault="00133D22" w:rsidP="00401703">
      <w:pPr>
        <w:pStyle w:val="Heading1"/>
      </w:pPr>
      <w:r>
        <w:t>How the appropriate error term is defined (</w:t>
      </w:r>
      <w:proofErr w:type="gramStart"/>
      <w:r>
        <w:t>MS</w:t>
      </w:r>
      <w:r w:rsidR="00522257">
        <w:t>(</w:t>
      </w:r>
      <w:proofErr w:type="gramEnd"/>
      <w:r w:rsidR="00522257">
        <w:t>E</w:t>
      </w:r>
      <w:r>
        <w:t>rror</w:t>
      </w:r>
      <w:r w:rsidR="00522257">
        <w:t>),</w:t>
      </w:r>
      <w:r>
        <w:t xml:space="preserve"> DF</w:t>
      </w:r>
      <w:r w:rsidR="00522257">
        <w:t>(E</w:t>
      </w:r>
      <w:r>
        <w:t>rror</w:t>
      </w:r>
      <w:r w:rsidR="00522257">
        <w:t>)</w:t>
      </w:r>
      <w:r>
        <w:t>)?</w:t>
      </w:r>
    </w:p>
    <w:p w:rsidR="000F35C0" w:rsidRDefault="000F35C0" w:rsidP="000F35C0">
      <w:pPr>
        <w:pStyle w:val="Heading3"/>
      </w:pPr>
      <w:r>
        <w:t>One-way ANOVA (not repeated measures)</w:t>
      </w:r>
    </w:p>
    <w:p w:rsidR="000F35C0" w:rsidRDefault="000F35C0" w:rsidP="000F35C0">
      <w:pPr>
        <w:ind w:left="720"/>
      </w:pPr>
      <w:proofErr w:type="gramStart"/>
      <w:r>
        <w:t>MS(</w:t>
      </w:r>
      <w:proofErr w:type="gramEnd"/>
      <w:r>
        <w:t>Error) = MS(Residual)</w:t>
      </w:r>
    </w:p>
    <w:p w:rsidR="000F35C0" w:rsidRPr="004B72CB" w:rsidRDefault="000F35C0" w:rsidP="000F35C0">
      <w:pPr>
        <w:ind w:left="720"/>
      </w:pPr>
      <w:proofErr w:type="gramStart"/>
      <w:r>
        <w:t>DF(</w:t>
      </w:r>
      <w:proofErr w:type="gramEnd"/>
      <w:r>
        <w:t>Error) = DF(Residual)</w:t>
      </w:r>
    </w:p>
    <w:p w:rsidR="000F35C0" w:rsidRDefault="000F35C0" w:rsidP="000F35C0">
      <w:pPr>
        <w:pStyle w:val="Heading3"/>
      </w:pPr>
      <w:r>
        <w:t>One-way ANOVA (repeated measures)</w:t>
      </w:r>
    </w:p>
    <w:p w:rsidR="000F35C0" w:rsidRDefault="000F35C0" w:rsidP="000F35C0">
      <w:pPr>
        <w:ind w:left="720"/>
      </w:pPr>
      <w:proofErr w:type="gramStart"/>
      <w:r>
        <w:t>MS(</w:t>
      </w:r>
      <w:proofErr w:type="gramEnd"/>
      <w:r>
        <w:t>Error) = MS(Residual)</w:t>
      </w:r>
    </w:p>
    <w:p w:rsidR="000F35C0" w:rsidRPr="004B72CB" w:rsidRDefault="000F35C0" w:rsidP="000F35C0">
      <w:pPr>
        <w:ind w:left="720"/>
      </w:pPr>
      <w:proofErr w:type="gramStart"/>
      <w:r>
        <w:t>DF(</w:t>
      </w:r>
      <w:proofErr w:type="gramEnd"/>
      <w:r>
        <w:t>Error) = DF(Residual)</w:t>
      </w:r>
    </w:p>
    <w:p w:rsidR="000F35C0" w:rsidRDefault="00A32342" w:rsidP="00A32342">
      <w:r>
        <w:t xml:space="preserve">Yes, it is the same equation as for ordinary (not repeated measures) ANOVA, but the </w:t>
      </w:r>
      <w:proofErr w:type="gramStart"/>
      <w:r>
        <w:t>MS(</w:t>
      </w:r>
      <w:proofErr w:type="gramEnd"/>
      <w:r>
        <w:t>residual) is computed differently with repeated measures.</w:t>
      </w:r>
    </w:p>
    <w:p w:rsidR="007F3E59" w:rsidRDefault="00331926" w:rsidP="007F3E59">
      <w:pPr>
        <w:pStyle w:val="Heading3"/>
      </w:pPr>
      <w:r>
        <w:lastRenderedPageBreak/>
        <w:t xml:space="preserve">Two-way </w:t>
      </w:r>
      <w:r w:rsidR="007F3E59">
        <w:t>ANOVA (</w:t>
      </w:r>
      <w:r>
        <w:t xml:space="preserve">not repeated measures; </w:t>
      </w:r>
      <w:r w:rsidR="007F3E59">
        <w:t>both factors are between-subject</w:t>
      </w:r>
      <w:r w:rsidR="004B72CB">
        <w:t>s</w:t>
      </w:r>
      <w:r w:rsidR="007F3E59">
        <w:t>)</w:t>
      </w:r>
    </w:p>
    <w:p w:rsidR="004B72CB" w:rsidRDefault="004B72CB" w:rsidP="004B72CB">
      <w:r>
        <w:t xml:space="preserve">For all kind of comparisons (main effects, simple effects) the </w:t>
      </w:r>
      <w:proofErr w:type="spellStart"/>
      <w:r>
        <w:t>MSerror</w:t>
      </w:r>
      <w:proofErr w:type="spellEnd"/>
      <w:r>
        <w:t xml:space="preserve"> and </w:t>
      </w:r>
      <w:proofErr w:type="spellStart"/>
      <w:r>
        <w:t>DFerror</w:t>
      </w:r>
      <w:proofErr w:type="spellEnd"/>
      <w:r>
        <w:t xml:space="preserve"> are defined as follows:</w:t>
      </w:r>
    </w:p>
    <w:p w:rsidR="004B72CB" w:rsidRDefault="004B72CB" w:rsidP="00522257">
      <w:pPr>
        <w:ind w:left="720"/>
      </w:pPr>
      <w:proofErr w:type="gramStart"/>
      <w:r>
        <w:t>MS</w:t>
      </w:r>
      <w:r w:rsidR="00C35666">
        <w:t>(</w:t>
      </w:r>
      <w:proofErr w:type="gramEnd"/>
      <w:r>
        <w:t>Error</w:t>
      </w:r>
      <w:r w:rsidR="00C35666">
        <w:t>)</w:t>
      </w:r>
      <w:r>
        <w:t xml:space="preserve"> = MS</w:t>
      </w:r>
      <w:r w:rsidR="00C35666">
        <w:t>(R</w:t>
      </w:r>
      <w:r>
        <w:t>esidual</w:t>
      </w:r>
      <w:r w:rsidR="00C35666">
        <w:t>)</w:t>
      </w:r>
    </w:p>
    <w:p w:rsidR="004B72CB" w:rsidRPr="004B72CB" w:rsidRDefault="004B72CB" w:rsidP="00522257">
      <w:pPr>
        <w:ind w:left="720"/>
      </w:pPr>
      <w:proofErr w:type="gramStart"/>
      <w:r>
        <w:t>DF</w:t>
      </w:r>
      <w:r w:rsidR="00C35666">
        <w:t>(</w:t>
      </w:r>
      <w:proofErr w:type="gramEnd"/>
      <w:r>
        <w:t>Error</w:t>
      </w:r>
      <w:r w:rsidR="00C35666">
        <w:t>)</w:t>
      </w:r>
      <w:r>
        <w:t xml:space="preserve"> = DF</w:t>
      </w:r>
      <w:r w:rsidR="00C35666">
        <w:t>(R</w:t>
      </w:r>
      <w:r>
        <w:t>esidual</w:t>
      </w:r>
      <w:r w:rsidR="00C35666">
        <w:t>)</w:t>
      </w:r>
    </w:p>
    <w:p w:rsidR="004B72CB" w:rsidRDefault="00331926" w:rsidP="004B72CB">
      <w:pPr>
        <w:pStyle w:val="Heading3"/>
      </w:pPr>
      <w:r>
        <w:t xml:space="preserve">Two-way repeated measures </w:t>
      </w:r>
      <w:r w:rsidR="004B72CB">
        <w:t>ANOVA (both factors are within-subjects)</w:t>
      </w:r>
    </w:p>
    <w:p w:rsidR="004B72CB" w:rsidRDefault="00522257" w:rsidP="00331926">
      <w:pPr>
        <w:pStyle w:val="Heading4"/>
      </w:pPr>
      <w:r>
        <w:t>Compare column means (main column effect)</w:t>
      </w:r>
    </w:p>
    <w:p w:rsidR="004B72CB" w:rsidRDefault="004B72CB" w:rsidP="00A80C3B">
      <w:pPr>
        <w:ind w:left="720"/>
      </w:pPr>
      <w:proofErr w:type="gramStart"/>
      <w:r>
        <w:t>MS</w:t>
      </w:r>
      <w:r w:rsidR="00044476">
        <w:t>(</w:t>
      </w:r>
      <w:proofErr w:type="gramEnd"/>
      <w:r>
        <w:t>Error</w:t>
      </w:r>
      <w:r w:rsidR="00044476">
        <w:t>)</w:t>
      </w:r>
      <w:r>
        <w:t xml:space="preserve"> = MS</w:t>
      </w:r>
      <w:r w:rsidR="00044476">
        <w:t>(Column Factor x Subjects)</w:t>
      </w:r>
    </w:p>
    <w:p w:rsidR="007F3E59" w:rsidRDefault="000C0729" w:rsidP="00A80C3B">
      <w:pPr>
        <w:ind w:left="720"/>
      </w:pPr>
      <w:proofErr w:type="gramStart"/>
      <w:r>
        <w:t>DF(</w:t>
      </w:r>
      <w:proofErr w:type="gramEnd"/>
      <w:r>
        <w:t>Error) =</w:t>
      </w:r>
      <w:r w:rsidR="00D40B27">
        <w:t xml:space="preserve"> </w:t>
      </w:r>
      <w:r>
        <w:t>DF(Column Factor x Subjects)</w:t>
      </w:r>
    </w:p>
    <w:p w:rsidR="00A80C3B" w:rsidRDefault="00A80C3B" w:rsidP="00331926">
      <w:pPr>
        <w:pStyle w:val="Heading4"/>
      </w:pPr>
      <w:r>
        <w:t>Compare row means (main row effect)</w:t>
      </w:r>
    </w:p>
    <w:p w:rsidR="00A80C3B" w:rsidRDefault="00A80C3B" w:rsidP="00A80C3B">
      <w:pPr>
        <w:ind w:left="720"/>
      </w:pPr>
      <w:proofErr w:type="gramStart"/>
      <w:r>
        <w:t>MS(</w:t>
      </w:r>
      <w:proofErr w:type="gramEnd"/>
      <w:r>
        <w:t>Error) = MS(Row Factor x Subjects)</w:t>
      </w:r>
    </w:p>
    <w:p w:rsidR="00A80C3B" w:rsidRDefault="00A80C3B" w:rsidP="00A80C3B">
      <w:pPr>
        <w:ind w:firstLine="720"/>
      </w:pPr>
      <w:proofErr w:type="gramStart"/>
      <w:r>
        <w:t>DF(</w:t>
      </w:r>
      <w:proofErr w:type="gramEnd"/>
      <w:r>
        <w:t>Error) = DF(Row Factor x Subjects)</w:t>
      </w:r>
    </w:p>
    <w:p w:rsidR="00E70E22" w:rsidRDefault="00E70E22" w:rsidP="00331926">
      <w:pPr>
        <w:pStyle w:val="Heading4"/>
      </w:pPr>
      <w:r>
        <w:t>Compare cell means</w:t>
      </w:r>
    </w:p>
    <w:p w:rsidR="004E750F" w:rsidRDefault="004E750F" w:rsidP="004E750F">
      <w:pPr>
        <w:ind w:left="720"/>
      </w:pPr>
      <w:proofErr w:type="gramStart"/>
      <w:r>
        <w:t>MS(</w:t>
      </w:r>
      <w:proofErr w:type="gramEnd"/>
      <w:r>
        <w:t>Error) = MS(Column Factor x Row Factor x Subjects)</w:t>
      </w:r>
      <w:r w:rsidR="00300C8C" w:rsidRPr="00300C8C">
        <w:t xml:space="preserve"> </w:t>
      </w:r>
      <w:r w:rsidR="00300C8C">
        <w:t>= MS(Residuals)</w:t>
      </w:r>
    </w:p>
    <w:p w:rsidR="00E70E22" w:rsidRDefault="004E750F" w:rsidP="004E750F">
      <w:pPr>
        <w:ind w:firstLine="720"/>
      </w:pPr>
      <w:proofErr w:type="gramStart"/>
      <w:r>
        <w:t>DF(</w:t>
      </w:r>
      <w:proofErr w:type="gramEnd"/>
      <w:r>
        <w:t>Error) = DF(Column Factor x Row Factor x Subjects)</w:t>
      </w:r>
      <w:r w:rsidR="00300C8C" w:rsidRPr="00300C8C">
        <w:t xml:space="preserve"> </w:t>
      </w:r>
      <w:r w:rsidR="00300C8C">
        <w:t>= DF(Residuals)</w:t>
      </w:r>
    </w:p>
    <w:p w:rsidR="004E750F" w:rsidRDefault="00331926" w:rsidP="004E750F">
      <w:pPr>
        <w:pStyle w:val="Heading3"/>
      </w:pPr>
      <w:r>
        <w:t xml:space="preserve">Two-way repeated measures </w:t>
      </w:r>
      <w:r w:rsidR="004E750F">
        <w:t>ANOVA</w:t>
      </w:r>
      <w:r w:rsidR="000F35C0">
        <w:t xml:space="preserve">. </w:t>
      </w:r>
      <w:r w:rsidR="00FF3277">
        <w:t xml:space="preserve">Column factor is </w:t>
      </w:r>
      <w:r w:rsidR="004E750F">
        <w:t>between-subjects</w:t>
      </w:r>
      <w:r w:rsidR="00FF3277">
        <w:t>, Row factor is</w:t>
      </w:r>
      <w:r w:rsidR="004E750F">
        <w:t xml:space="preserve"> within-subjects</w:t>
      </w:r>
      <w:r w:rsidR="000F35C0">
        <w:t xml:space="preserve"> (repeated measures</w:t>
      </w:r>
      <w:r w:rsidR="004E750F">
        <w:t>)</w:t>
      </w:r>
    </w:p>
    <w:p w:rsidR="00502B63" w:rsidRDefault="00440C71" w:rsidP="000F35C0">
      <w:pPr>
        <w:pStyle w:val="Heading4"/>
      </w:pPr>
      <w:r>
        <w:t>Compare column means (main column effect)</w:t>
      </w:r>
      <w:r w:rsidR="00502B63">
        <w:t xml:space="preserve">, </w:t>
      </w:r>
      <w:r w:rsidR="00D4015F">
        <w:t>w</w:t>
      </w:r>
      <w:r w:rsidR="00502B63">
        <w:t xml:space="preserve">ithin each row, compare columns (simple effect within row), </w:t>
      </w:r>
      <w:r w:rsidR="00D4015F">
        <w:t>c</w:t>
      </w:r>
      <w:r w:rsidR="00502B63">
        <w:t>ompare each cell mean with the other cell mean in that row</w:t>
      </w:r>
    </w:p>
    <w:p w:rsidR="004E750F" w:rsidRDefault="004E750F" w:rsidP="004E750F">
      <w:pPr>
        <w:ind w:left="720"/>
      </w:pPr>
      <w:proofErr w:type="gramStart"/>
      <w:r>
        <w:t>MS(</w:t>
      </w:r>
      <w:proofErr w:type="gramEnd"/>
      <w:r>
        <w:t xml:space="preserve">Error) = </w:t>
      </w:r>
      <w:r w:rsidR="00EA79F2">
        <w:t>(S</w:t>
      </w:r>
      <w:r>
        <w:t>S(Subjects)</w:t>
      </w:r>
      <w:r w:rsidR="00EA79F2">
        <w:t xml:space="preserve"> + SS(Residuals)) / (DF(Subjects) + DF(Residuals))</w:t>
      </w:r>
    </w:p>
    <w:p w:rsidR="004E750F" w:rsidRDefault="004E750F" w:rsidP="004E750F">
      <w:pPr>
        <w:ind w:left="720"/>
      </w:pPr>
      <w:proofErr w:type="gramStart"/>
      <w:r>
        <w:t>DF(</w:t>
      </w:r>
      <w:proofErr w:type="gramEnd"/>
      <w:r>
        <w:t xml:space="preserve">Error) = </w:t>
      </w:r>
      <w:r w:rsidR="00EA79F2">
        <w:t>(DF(Subjects) + DF(Residuals))</w:t>
      </w:r>
    </w:p>
    <w:p w:rsidR="004E750F" w:rsidRDefault="004E750F" w:rsidP="000F35C0">
      <w:pPr>
        <w:pStyle w:val="Heading4"/>
      </w:pPr>
      <w:r>
        <w:t>Compare row means (main row effect)</w:t>
      </w:r>
      <w:r w:rsidR="00502B63">
        <w:t xml:space="preserve">, </w:t>
      </w:r>
      <w:r w:rsidR="00D4015F">
        <w:t>w</w:t>
      </w:r>
      <w:r w:rsidR="00502B63">
        <w:t>ithin each row, compare columns (simple effect within row)</w:t>
      </w:r>
      <w:r w:rsidR="00D4015F">
        <w:t>, compare each cell mean with the other cell mean in that column</w:t>
      </w:r>
    </w:p>
    <w:p w:rsidR="004E750F" w:rsidRDefault="004E750F" w:rsidP="004E750F">
      <w:pPr>
        <w:ind w:left="720"/>
      </w:pPr>
      <w:proofErr w:type="gramStart"/>
      <w:r>
        <w:t>MS(</w:t>
      </w:r>
      <w:proofErr w:type="gramEnd"/>
      <w:r>
        <w:t>Error) = MS(</w:t>
      </w:r>
      <w:r w:rsidR="00EA79F2">
        <w:t>Residuals</w:t>
      </w:r>
      <w:r>
        <w:t>)</w:t>
      </w:r>
    </w:p>
    <w:p w:rsidR="004E750F" w:rsidRDefault="004E750F" w:rsidP="004E750F">
      <w:pPr>
        <w:ind w:firstLine="720"/>
      </w:pPr>
      <w:proofErr w:type="gramStart"/>
      <w:r>
        <w:t>DF(</w:t>
      </w:r>
      <w:proofErr w:type="gramEnd"/>
      <w:r>
        <w:t>Error) = DF(</w:t>
      </w:r>
      <w:r w:rsidR="00EA79F2">
        <w:t>Residuals</w:t>
      </w:r>
      <w:r>
        <w:t>)</w:t>
      </w:r>
    </w:p>
    <w:p w:rsidR="00240352" w:rsidRDefault="00D4015F" w:rsidP="000F35C0">
      <w:pPr>
        <w:pStyle w:val="Heading4"/>
      </w:pPr>
      <w:r>
        <w:t>Compare all cell means regardless of rows and columns</w:t>
      </w:r>
    </w:p>
    <w:p w:rsidR="00401703" w:rsidRDefault="00401703" w:rsidP="00401703">
      <w:pPr>
        <w:ind w:left="720"/>
      </w:pPr>
      <w:proofErr w:type="gramStart"/>
      <w:r>
        <w:t>MS(</w:t>
      </w:r>
      <w:proofErr w:type="gramEnd"/>
      <w:r>
        <w:t>Error) = (SS(Subjects) + SS(Residuals)) / (DF(Subjects) + DF(Residuals))</w:t>
      </w:r>
    </w:p>
    <w:p w:rsidR="003D275F" w:rsidRDefault="00401703" w:rsidP="00FC2517">
      <w:pPr>
        <w:ind w:firstLine="720"/>
      </w:pPr>
      <w:proofErr w:type="gramStart"/>
      <w:r>
        <w:t>DF(</w:t>
      </w:r>
      <w:proofErr w:type="gramEnd"/>
      <w:r>
        <w:t>Error) = (DF(Subjects) + DF(Residuals))</w:t>
      </w:r>
    </w:p>
    <w:p w:rsidR="00240352" w:rsidRDefault="002E771D" w:rsidP="003D275F">
      <w:pPr>
        <w:pStyle w:val="Heading1"/>
      </w:pPr>
      <w:r>
        <w:t>M</w:t>
      </w:r>
      <w:r w:rsidR="003D275F">
        <w:t>ultiple comparisons</w:t>
      </w:r>
      <w:r>
        <w:t xml:space="preserve"> tests</w:t>
      </w:r>
    </w:p>
    <w:p w:rsidR="0043496C" w:rsidRDefault="0043496C" w:rsidP="002E771D">
      <w:r>
        <w:t>Definitions:</w:t>
      </w:r>
    </w:p>
    <w:p w:rsidR="002E771D" w:rsidRDefault="002E771D" w:rsidP="0043496C">
      <w:pPr>
        <w:ind w:left="720"/>
      </w:pPr>
      <w:r>
        <w:t xml:space="preserve">Alpha </w:t>
      </w:r>
      <w:r w:rsidR="0043496C">
        <w:t>=</w:t>
      </w:r>
      <w:r>
        <w:t xml:space="preserve"> Significance level</w:t>
      </w:r>
      <w:r w:rsidR="0043496C">
        <w:t>, set by user, often to 0.05.</w:t>
      </w:r>
    </w:p>
    <w:p w:rsidR="002E771D" w:rsidRDefault="002E771D" w:rsidP="0043496C">
      <w:pPr>
        <w:ind w:left="720"/>
      </w:pPr>
      <w:r>
        <w:t xml:space="preserve">K </w:t>
      </w:r>
      <w:r w:rsidR="0043496C">
        <w:t>=</w:t>
      </w:r>
      <w:r>
        <w:t xml:space="preserve"> Number of pairwise comparisons within family (</w:t>
      </w:r>
      <w:r w:rsidR="0043496C">
        <w:t>Defined above)</w:t>
      </w:r>
    </w:p>
    <w:p w:rsidR="002E771D" w:rsidRDefault="002E771D" w:rsidP="0043496C">
      <w:pPr>
        <w:ind w:left="720"/>
      </w:pPr>
      <w:r>
        <w:t xml:space="preserve">M </w:t>
      </w:r>
      <w:r w:rsidR="0043496C">
        <w:t>=</w:t>
      </w:r>
      <w:r>
        <w:t xml:space="preserve"> Number of different </w:t>
      </w:r>
      <w:r w:rsidR="0043496C">
        <w:t>means</w:t>
      </w:r>
      <w:r>
        <w:t xml:space="preserve"> within </w:t>
      </w:r>
      <w:r w:rsidR="0043496C">
        <w:t xml:space="preserve">each </w:t>
      </w:r>
      <w:r>
        <w:t>family</w:t>
      </w:r>
    </w:p>
    <w:p w:rsidR="002E771D" w:rsidRDefault="002E771D" w:rsidP="0043496C">
      <w:pPr>
        <w:ind w:left="720"/>
      </w:pPr>
      <w:proofErr w:type="gramStart"/>
      <w:r>
        <w:t>MS(</w:t>
      </w:r>
      <w:proofErr w:type="gramEnd"/>
      <w:r>
        <w:t xml:space="preserve">Error) </w:t>
      </w:r>
      <w:r w:rsidR="0043496C">
        <w:t>=</w:t>
      </w:r>
      <w:r>
        <w:t xml:space="preserve"> Appropriate </w:t>
      </w:r>
      <w:r w:rsidR="000F5283">
        <w:t xml:space="preserve">mean square error. Defined above. </w:t>
      </w:r>
    </w:p>
    <w:p w:rsidR="0043496C" w:rsidRDefault="0043496C" w:rsidP="0043496C">
      <w:pPr>
        <w:ind w:left="720"/>
      </w:pPr>
      <w:proofErr w:type="gramStart"/>
      <w:r>
        <w:t>DF(</w:t>
      </w:r>
      <w:proofErr w:type="gramEnd"/>
      <w:r>
        <w:t xml:space="preserve">Error) = </w:t>
      </w:r>
      <w:r w:rsidR="000F5283">
        <w:t>Number of degrees of freedom used in computing the MS(error), defined above.</w:t>
      </w:r>
    </w:p>
    <w:p w:rsidR="002E771D" w:rsidRDefault="002E771D" w:rsidP="0043496C">
      <w:pPr>
        <w:ind w:left="720"/>
      </w:pPr>
      <w:r>
        <w:t>N1 and N2 are calculated as follows:</w:t>
      </w:r>
    </w:p>
    <w:p w:rsidR="002E771D" w:rsidRDefault="002E771D" w:rsidP="0043496C">
      <w:pPr>
        <w:ind w:left="720"/>
        <w:rPr>
          <w:b/>
        </w:rPr>
      </w:pPr>
      <w:r w:rsidRPr="00CF6B22">
        <w:rPr>
          <w:b/>
        </w:rPr>
        <w:t>Compar</w:t>
      </w:r>
      <w:r>
        <w:rPr>
          <w:b/>
        </w:rPr>
        <w:t>ing</w:t>
      </w:r>
      <w:r w:rsidRPr="00CF6B22">
        <w:rPr>
          <w:b/>
        </w:rPr>
        <w:t xml:space="preserve"> column</w:t>
      </w:r>
      <w:r>
        <w:rPr>
          <w:b/>
        </w:rPr>
        <w:t>/row</w:t>
      </w:r>
      <w:r w:rsidRPr="00CF6B22">
        <w:rPr>
          <w:b/>
        </w:rPr>
        <w:t xml:space="preserve"> means</w:t>
      </w:r>
    </w:p>
    <w:p w:rsidR="002E771D" w:rsidRDefault="002E771D" w:rsidP="0043496C">
      <w:pPr>
        <w:ind w:left="720"/>
      </w:pPr>
      <w:r w:rsidRPr="00CF6B22">
        <w:tab/>
        <w:t>N1</w:t>
      </w:r>
      <w:r>
        <w:t xml:space="preserve"> = number of all </w:t>
      </w:r>
      <w:r w:rsidR="000F5283">
        <w:t>values</w:t>
      </w:r>
      <w:r>
        <w:t xml:space="preserve"> within column/row 1</w:t>
      </w:r>
    </w:p>
    <w:p w:rsidR="002E771D" w:rsidRDefault="002E771D" w:rsidP="0043496C">
      <w:pPr>
        <w:ind w:left="720"/>
      </w:pPr>
      <w:r>
        <w:tab/>
      </w:r>
      <w:r w:rsidRPr="00CF6B22">
        <w:t>N</w:t>
      </w:r>
      <w:r>
        <w:t xml:space="preserve">2 = number of all </w:t>
      </w:r>
      <w:r w:rsidR="000F5283">
        <w:t>values</w:t>
      </w:r>
      <w:r>
        <w:t xml:space="preserve"> within column/row 2</w:t>
      </w:r>
    </w:p>
    <w:p w:rsidR="002E771D" w:rsidRDefault="002E771D" w:rsidP="0043496C">
      <w:pPr>
        <w:ind w:left="720"/>
        <w:rPr>
          <w:b/>
        </w:rPr>
      </w:pPr>
      <w:r w:rsidRPr="00CF6B22">
        <w:rPr>
          <w:b/>
        </w:rPr>
        <w:t xml:space="preserve">Compare </w:t>
      </w:r>
      <w:r>
        <w:rPr>
          <w:b/>
        </w:rPr>
        <w:t>cell</w:t>
      </w:r>
      <w:r w:rsidRPr="00CF6B22">
        <w:rPr>
          <w:b/>
        </w:rPr>
        <w:t xml:space="preserve"> means</w:t>
      </w:r>
    </w:p>
    <w:p w:rsidR="002E771D" w:rsidRDefault="002E771D" w:rsidP="0043496C">
      <w:pPr>
        <w:ind w:left="720"/>
      </w:pPr>
      <w:r w:rsidRPr="00CF6B22">
        <w:tab/>
        <w:t>N1</w:t>
      </w:r>
      <w:r>
        <w:t xml:space="preserve"> = number of </w:t>
      </w:r>
      <w:r w:rsidR="000F5283">
        <w:t>values</w:t>
      </w:r>
      <w:r>
        <w:t xml:space="preserve"> within cell 1</w:t>
      </w:r>
    </w:p>
    <w:p w:rsidR="002E771D" w:rsidRDefault="002E771D" w:rsidP="0043496C">
      <w:pPr>
        <w:ind w:left="720"/>
      </w:pPr>
      <w:r>
        <w:tab/>
      </w:r>
      <w:r w:rsidRPr="00CF6B22">
        <w:t>N</w:t>
      </w:r>
      <w:r>
        <w:t xml:space="preserve">2 = number of </w:t>
      </w:r>
      <w:r w:rsidR="000F5283">
        <w:t>values</w:t>
      </w:r>
      <w:r>
        <w:t xml:space="preserve"> within cell 2</w:t>
      </w:r>
    </w:p>
    <w:p w:rsidR="00694867" w:rsidRDefault="00694867" w:rsidP="0043496C">
      <w:pPr>
        <w:ind w:left="720"/>
      </w:pPr>
      <w:r>
        <w:t xml:space="preserve">Statistical functions: </w:t>
      </w:r>
      <w:proofErr w:type="spellStart"/>
      <w:r>
        <w:t>PFromQTukey</w:t>
      </w:r>
      <w:proofErr w:type="spellEnd"/>
      <w:r>
        <w:t xml:space="preserve">, </w:t>
      </w:r>
      <w:proofErr w:type="spellStart"/>
      <w:r>
        <w:t>QFromPTukey</w:t>
      </w:r>
      <w:proofErr w:type="spellEnd"/>
      <w:r>
        <w:t xml:space="preserve">, </w:t>
      </w:r>
      <w:proofErr w:type="spellStart"/>
      <w:r>
        <w:t>PFromQDunnett</w:t>
      </w:r>
      <w:proofErr w:type="spellEnd"/>
      <w:r>
        <w:t xml:space="preserve">, </w:t>
      </w:r>
      <w:proofErr w:type="spellStart"/>
      <w:r>
        <w:t>QFromPDunnett</w:t>
      </w:r>
      <w:proofErr w:type="spellEnd"/>
      <w:r>
        <w:t xml:space="preserve">, </w:t>
      </w:r>
      <w:proofErr w:type="spellStart"/>
      <w:r>
        <w:t>PFromT</w:t>
      </w:r>
      <w:proofErr w:type="spellEnd"/>
      <w:r>
        <w:t xml:space="preserve">, and </w:t>
      </w:r>
      <w:proofErr w:type="spellStart"/>
      <w:r>
        <w:t>TFromP</w:t>
      </w:r>
      <w:proofErr w:type="spellEnd"/>
      <w:r>
        <w:t xml:space="preserve"> convert from statistical ratios to probabilities and from probabilities to ratios. </w:t>
      </w:r>
    </w:p>
    <w:p w:rsidR="00694867" w:rsidRDefault="00AC4900" w:rsidP="0043496C">
      <w:pPr>
        <w:ind w:left="720"/>
      </w:pPr>
      <w:r>
        <w:t>Adjusted vs. not adjusted P values, refers to adjustment for multiple comparisons. See</w:t>
      </w:r>
      <w:proofErr w:type="gramStart"/>
      <w:r>
        <w:t>:</w:t>
      </w:r>
      <w:proofErr w:type="gramEnd"/>
      <w:r>
        <w:br/>
      </w:r>
      <w:hyperlink r:id="rId6" w:history="1">
        <w:r w:rsidRPr="00A82A06">
          <w:rPr>
            <w:rStyle w:val="Hyperlink"/>
          </w:rPr>
          <w:t>http://www.graphpad.com/faq/viewfaq.cfm?faq=1518</w:t>
        </w:r>
      </w:hyperlink>
    </w:p>
    <w:p w:rsidR="00AC4900" w:rsidRDefault="00AC4900" w:rsidP="0043496C">
      <w:pPr>
        <w:ind w:left="720"/>
      </w:pPr>
    </w:p>
    <w:p w:rsidR="002E771D" w:rsidRDefault="002E771D" w:rsidP="002E771D">
      <w:pPr>
        <w:pStyle w:val="Heading2"/>
      </w:pPr>
      <w:r>
        <w:t>Correct for multiple comparisons. Compute CI and significance</w:t>
      </w:r>
    </w:p>
    <w:p w:rsidR="005526A3" w:rsidRPr="002E771D" w:rsidRDefault="005526A3" w:rsidP="005526A3">
      <w:pPr>
        <w:pStyle w:val="Heading3"/>
      </w:pPr>
      <w:proofErr w:type="spellStart"/>
      <w:proofErr w:type="gramStart"/>
      <w:r>
        <w:t>Bonferroni</w:t>
      </w:r>
      <w:proofErr w:type="spellEnd"/>
      <w:r>
        <w:t xml:space="preserve">  test</w:t>
      </w:r>
      <w:proofErr w:type="gramEnd"/>
    </w:p>
    <w:p w:rsidR="005526A3" w:rsidRPr="005526A3" w:rsidRDefault="005526A3" w:rsidP="005526A3">
      <w:pPr>
        <w:rPr>
          <w:rFonts w:eastAsia="Times New Roman"/>
        </w:rPr>
      </w:pPr>
      <m:oMathPara>
        <m:oMathParaPr>
          <m:jc m:val="left"/>
        </m:oMathParaPr>
        <m:oMath>
          <m:r>
            <w:rPr>
              <w:rFonts w:ascii="Cambria Math" w:hAnsi="Cambria Math"/>
            </w:rPr>
            <m:t>SEDifference=</m:t>
          </m:r>
          <m:rad>
            <m:radPr>
              <m:degHide m:val="1"/>
              <m:ctrlPr>
                <w:rPr>
                  <w:rFonts w:ascii="Cambria Math" w:hAnsi="Cambria Math"/>
                  <w:i/>
                </w:rPr>
              </m:ctrlPr>
            </m:radPr>
            <m:deg/>
            <m:e>
              <m:r>
                <w:rPr>
                  <w:rFonts w:ascii="Cambria Math" w:hAnsi="Cambria Math"/>
                </w:rPr>
                <m:t>MS(Error)*</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r>
                <w:rPr>
                  <w:rFonts w:ascii="Cambria Math" w:hAnsi="Cambria Math"/>
                </w:rPr>
                <m:t xml:space="preserve"> </m:t>
              </m:r>
            </m:e>
          </m:rad>
        </m:oMath>
      </m:oMathPara>
    </w:p>
    <w:p w:rsidR="005526A3" w:rsidRPr="005526A3" w:rsidRDefault="005526A3" w:rsidP="005526A3">
      <w:pPr>
        <w:rPr>
          <w:rFonts w:eastAsia="Times New Roman"/>
        </w:rPr>
      </w:pPr>
      <m:oMathPara>
        <m:oMathParaPr>
          <m:jc m:val="left"/>
        </m:oMathParaPr>
        <m:oMath>
          <m:r>
            <w:rPr>
              <w:rFonts w:ascii="Cambria Math" w:hAnsi="Cambria Math"/>
            </w:rPr>
            <m:t xml:space="preserve">t=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num>
            <m:den>
              <m:r>
                <w:rPr>
                  <w:rFonts w:ascii="Cambria Math" w:hAnsi="Cambria Math"/>
                </w:rPr>
                <m:t>SEDifference</m:t>
              </m:r>
            </m:den>
          </m:f>
        </m:oMath>
      </m:oMathPara>
    </w:p>
    <w:p w:rsidR="005526A3" w:rsidRPr="005526A3" w:rsidRDefault="005526A3" w:rsidP="005526A3">
      <w:pPr>
        <w:rPr>
          <w:rFonts w:eastAsia="Times New Roman"/>
        </w:rPr>
      </w:pPr>
      <m:oMath>
        <m:r>
          <w:rPr>
            <w:rFonts w:ascii="Cambria Math" w:hAnsi="Cambria Math"/>
          </w:rPr>
          <m:t>PValue(adjusted)=PFromT</m:t>
        </m:r>
        <m:d>
          <m:dPr>
            <m:ctrlPr>
              <w:rPr>
                <w:rFonts w:ascii="Cambria Math" w:hAnsi="Cambria Math"/>
                <w:i/>
              </w:rPr>
            </m:ctrlPr>
          </m:dPr>
          <m:e>
            <m:r>
              <w:rPr>
                <w:rFonts w:ascii="Cambria Math" w:hAnsi="Cambria Math"/>
              </w:rPr>
              <m:t>t, DF(Error)</m:t>
            </m:r>
          </m:e>
        </m:d>
      </m:oMath>
      <w:r w:rsidRPr="005526A3">
        <w:rPr>
          <w:rFonts w:eastAsia="Times New Roman"/>
        </w:rPr>
        <w:t>*K</w:t>
      </w:r>
    </w:p>
    <w:p w:rsidR="005526A3" w:rsidRPr="005526A3" w:rsidRDefault="005526A3" w:rsidP="005526A3">
      <w:pPr>
        <w:rPr>
          <w:rFonts w:eastAsia="Times New Roman"/>
        </w:rPr>
      </w:pPr>
      <m:oMathPara>
        <m:oMathParaPr>
          <m:jc m:val="left"/>
        </m:oMathParaPr>
        <m:oMath>
          <m:r>
            <w:rPr>
              <w:rFonts w:ascii="Cambria Math" w:hAnsi="Cambria Math"/>
            </w:rPr>
            <m:t>CIDifference=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r>
            <w:rPr>
              <w:rFonts w:ascii="Cambria Math" w:hAnsi="Cambria Math"/>
            </w:rPr>
            <m:t>±TFromP</m:t>
          </m:r>
          <m:d>
            <m:dPr>
              <m:ctrlPr>
                <w:rPr>
                  <w:rFonts w:ascii="Cambria Math" w:hAnsi="Cambria Math"/>
                  <w:i/>
                </w:rPr>
              </m:ctrlPr>
            </m:dPr>
            <m:e>
              <m:r>
                <w:rPr>
                  <w:rFonts w:ascii="Cambria Math" w:hAnsi="Cambria Math"/>
                </w:rPr>
                <m:t>Alpha/K, DF(Error)</m:t>
              </m:r>
            </m:e>
          </m:d>
          <m:r>
            <w:rPr>
              <w:rFonts w:ascii="Cambria Math" w:hAnsi="Cambria Math"/>
            </w:rPr>
            <m:t>*SEDifference</m:t>
          </m:r>
        </m:oMath>
      </m:oMathPara>
    </w:p>
    <w:p w:rsidR="005526A3" w:rsidRPr="005526A3" w:rsidRDefault="005526A3" w:rsidP="005526A3">
      <w:pPr>
        <w:pStyle w:val="Heading3"/>
        <w:rPr>
          <w:rFonts w:eastAsia="Times New Roman"/>
        </w:rPr>
      </w:pPr>
      <w:proofErr w:type="spellStart"/>
      <w:r w:rsidRPr="005526A3">
        <w:rPr>
          <w:rFonts w:eastAsia="Times New Roman"/>
        </w:rPr>
        <w:t>Tukey</w:t>
      </w:r>
      <w:proofErr w:type="spellEnd"/>
      <w:r w:rsidRPr="005526A3">
        <w:rPr>
          <w:rFonts w:eastAsia="Times New Roman"/>
        </w:rPr>
        <w:t xml:space="preserve"> test</w:t>
      </w:r>
    </w:p>
    <w:p w:rsidR="005526A3" w:rsidRPr="005526A3" w:rsidRDefault="005526A3" w:rsidP="005526A3">
      <w:pPr>
        <w:rPr>
          <w:rFonts w:eastAsia="Times New Roman"/>
        </w:rPr>
      </w:pPr>
      <m:oMathPara>
        <m:oMathParaPr>
          <m:jc m:val="left"/>
        </m:oMathParaPr>
        <m:oMath>
          <m:r>
            <w:rPr>
              <w:rFonts w:ascii="Cambria Math" w:hAnsi="Cambria Math"/>
            </w:rPr>
            <m:t>SEDifference=</m:t>
          </m:r>
          <m:f>
            <m:fPr>
              <m:ctrlPr>
                <w:rPr>
                  <w:rFonts w:ascii="Cambria Math" w:hAnsi="Cambria Math"/>
                  <w:i/>
                </w:rPr>
              </m:ctrlPr>
            </m:fPr>
            <m:num>
              <m:r>
                <w:rPr>
                  <w:rFonts w:ascii="Cambria Math" w:hAnsi="Cambria Math"/>
                </w:rPr>
                <m:t>1</m:t>
              </m:r>
            </m:num>
            <m:den>
              <m:r>
                <w:rPr>
                  <w:rFonts w:ascii="Cambria Math" w:hAnsi="Cambria Math"/>
                </w:rPr>
                <m:t>√2</m:t>
              </m:r>
            </m:den>
          </m:f>
          <m:rad>
            <m:radPr>
              <m:degHide m:val="1"/>
              <m:ctrlPr>
                <w:rPr>
                  <w:rFonts w:ascii="Cambria Math" w:hAnsi="Cambria Math"/>
                  <w:i/>
                </w:rPr>
              </m:ctrlPr>
            </m:radPr>
            <m:deg/>
            <m:e>
              <m:r>
                <w:rPr>
                  <w:rFonts w:ascii="Cambria Math" w:hAnsi="Cambria Math"/>
                </w:rPr>
                <m:t>MSerror*</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r>
                <w:rPr>
                  <w:rFonts w:ascii="Cambria Math" w:hAnsi="Cambria Math"/>
                </w:rPr>
                <m:t xml:space="preserve"> </m:t>
              </m:r>
            </m:e>
          </m:rad>
        </m:oMath>
      </m:oMathPara>
    </w:p>
    <w:p w:rsidR="005526A3" w:rsidRPr="005526A3" w:rsidRDefault="005526A3" w:rsidP="005526A3">
      <w:pPr>
        <w:rPr>
          <w:rFonts w:eastAsia="Times New Roman"/>
        </w:rPr>
      </w:pPr>
      <m:oMathPara>
        <m:oMathParaPr>
          <m:jc m:val="left"/>
        </m:oMathParaPr>
        <m:oMath>
          <m:r>
            <w:rPr>
              <w:rFonts w:ascii="Cambria Math" w:hAnsi="Cambria Math"/>
            </w:rPr>
            <m:t xml:space="preserve">q=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num>
            <m:den>
              <m:r>
                <w:rPr>
                  <w:rFonts w:ascii="Cambria Math" w:hAnsi="Cambria Math"/>
                </w:rPr>
                <m:t>SEDifference</m:t>
              </m:r>
            </m:den>
          </m:f>
        </m:oMath>
      </m:oMathPara>
    </w:p>
    <w:p w:rsidR="005526A3" w:rsidRPr="005526A3" w:rsidRDefault="005526A3" w:rsidP="005526A3">
      <w:pPr>
        <w:rPr>
          <w:rFonts w:eastAsia="Times New Roman"/>
        </w:rPr>
      </w:pPr>
      <m:oMathPara>
        <m:oMathParaPr>
          <m:jc m:val="left"/>
        </m:oMathParaPr>
        <m:oMath>
          <m:r>
            <w:rPr>
              <w:rFonts w:ascii="Cambria Math" w:hAnsi="Cambria Math"/>
            </w:rPr>
            <m:t>CIDifference=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r>
            <w:rPr>
              <w:rFonts w:ascii="Cambria Math" w:hAnsi="Cambria Math"/>
            </w:rPr>
            <m:t>±QFromPTukey</m:t>
          </m:r>
          <m:d>
            <m:dPr>
              <m:ctrlPr>
                <w:rPr>
                  <w:rFonts w:ascii="Cambria Math" w:hAnsi="Cambria Math"/>
                  <w:i/>
                </w:rPr>
              </m:ctrlPr>
            </m:dPr>
            <m:e>
              <m:r>
                <w:rPr>
                  <w:rFonts w:ascii="Cambria Math" w:hAnsi="Cambria Math"/>
                </w:rPr>
                <m:t>Alpha, DF, M</m:t>
              </m:r>
            </m:e>
          </m:d>
          <m:r>
            <w:rPr>
              <w:rFonts w:ascii="Cambria Math" w:hAnsi="Cambria Math"/>
            </w:rPr>
            <m:t>*SEDifference</m:t>
          </m:r>
        </m:oMath>
      </m:oMathPara>
    </w:p>
    <w:p w:rsidR="005526A3" w:rsidRPr="005526A3" w:rsidRDefault="005526A3" w:rsidP="005526A3">
      <w:pPr>
        <w:rPr>
          <w:rFonts w:eastAsia="Times New Roman"/>
        </w:rPr>
      </w:pPr>
      <m:oMathPara>
        <m:oMathParaPr>
          <m:jc m:val="left"/>
        </m:oMathParaPr>
        <m:oMath>
          <m:r>
            <w:rPr>
              <w:rFonts w:ascii="Cambria Math" w:hAnsi="Cambria Math"/>
            </w:rPr>
            <m:t>PValue(adjusted)=PFromQTukey</m:t>
          </m:r>
          <m:d>
            <m:dPr>
              <m:ctrlPr>
                <w:rPr>
                  <w:rFonts w:ascii="Cambria Math" w:hAnsi="Cambria Math"/>
                  <w:i/>
                </w:rPr>
              </m:ctrlPr>
            </m:dPr>
            <m:e>
              <m:r>
                <w:rPr>
                  <w:rFonts w:ascii="Cambria Math" w:hAnsi="Cambria Math"/>
                </w:rPr>
                <m:t>q, DF, M</m:t>
              </m:r>
            </m:e>
          </m:d>
        </m:oMath>
      </m:oMathPara>
    </w:p>
    <w:p w:rsidR="005526A3" w:rsidRPr="005526A3" w:rsidRDefault="005526A3" w:rsidP="005526A3">
      <w:pPr>
        <w:pStyle w:val="Heading3"/>
        <w:rPr>
          <w:rFonts w:eastAsia="Times New Roman"/>
        </w:rPr>
      </w:pPr>
      <w:proofErr w:type="spellStart"/>
      <w:r w:rsidRPr="005526A3">
        <w:rPr>
          <w:rFonts w:eastAsia="Times New Roman"/>
        </w:rPr>
        <w:t>Dunnet</w:t>
      </w:r>
      <w:proofErr w:type="spellEnd"/>
      <w:r w:rsidRPr="005526A3">
        <w:rPr>
          <w:rFonts w:eastAsia="Times New Roman"/>
        </w:rPr>
        <w:t xml:space="preserve"> test</w:t>
      </w:r>
    </w:p>
    <w:p w:rsidR="005526A3" w:rsidRPr="005526A3" w:rsidRDefault="005526A3" w:rsidP="005526A3">
      <w:pPr>
        <w:rPr>
          <w:rFonts w:eastAsia="Times New Roman"/>
        </w:rPr>
      </w:pPr>
      <m:oMathPara>
        <m:oMathParaPr>
          <m:jc m:val="left"/>
        </m:oMathParaPr>
        <m:oMath>
          <m:r>
            <w:rPr>
              <w:rFonts w:ascii="Cambria Math" w:hAnsi="Cambria Math"/>
            </w:rPr>
            <m:t>SEDifference=</m:t>
          </m:r>
          <m:rad>
            <m:radPr>
              <m:degHide m:val="1"/>
              <m:ctrlPr>
                <w:rPr>
                  <w:rFonts w:ascii="Cambria Math" w:hAnsi="Cambria Math"/>
                  <w:i/>
                </w:rPr>
              </m:ctrlPr>
            </m:radPr>
            <m:deg/>
            <m:e>
              <m:r>
                <w:rPr>
                  <w:rFonts w:ascii="Cambria Math" w:hAnsi="Cambria Math"/>
                </w:rPr>
                <m:t>MSerror*</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r>
                <w:rPr>
                  <w:rFonts w:ascii="Cambria Math" w:hAnsi="Cambria Math"/>
                </w:rPr>
                <m:t xml:space="preserve"> </m:t>
              </m:r>
            </m:e>
          </m:rad>
        </m:oMath>
      </m:oMathPara>
    </w:p>
    <w:p w:rsidR="005526A3" w:rsidRPr="005526A3" w:rsidRDefault="005526A3" w:rsidP="005526A3">
      <w:pPr>
        <w:rPr>
          <w:rFonts w:eastAsia="Times New Roman"/>
        </w:rPr>
      </w:pPr>
      <m:oMathPara>
        <m:oMathParaPr>
          <m:jc m:val="left"/>
        </m:oMathParaPr>
        <m:oMath>
          <m:r>
            <w:rPr>
              <w:rFonts w:ascii="Cambria Math" w:hAnsi="Cambria Math"/>
            </w:rPr>
            <m:t xml:space="preserve">q=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num>
            <m:den>
              <m:r>
                <w:rPr>
                  <w:rFonts w:ascii="Cambria Math" w:hAnsi="Cambria Math"/>
                </w:rPr>
                <m:t>SEDifference</m:t>
              </m:r>
            </m:den>
          </m:f>
        </m:oMath>
      </m:oMathPara>
    </w:p>
    <w:p w:rsidR="005526A3" w:rsidRPr="005526A3" w:rsidRDefault="005526A3" w:rsidP="005526A3">
      <w:pPr>
        <w:rPr>
          <w:rFonts w:eastAsia="Times New Roman"/>
        </w:rPr>
      </w:pPr>
      <m:oMathPara>
        <m:oMathParaPr>
          <m:jc m:val="left"/>
        </m:oMathParaPr>
        <m:oMath>
          <m:r>
            <w:rPr>
              <w:rFonts w:ascii="Cambria Math" w:hAnsi="Cambria Math"/>
            </w:rPr>
            <m:t>CIDifference=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r>
            <w:rPr>
              <w:rFonts w:ascii="Cambria Math" w:hAnsi="Cambria Math"/>
            </w:rPr>
            <m:t>±QFromPDunnet</m:t>
          </m:r>
          <m:d>
            <m:dPr>
              <m:ctrlPr>
                <w:rPr>
                  <w:rFonts w:ascii="Cambria Math" w:hAnsi="Cambria Math"/>
                  <w:i/>
                </w:rPr>
              </m:ctrlPr>
            </m:dPr>
            <m:e>
              <m:r>
                <w:rPr>
                  <w:rFonts w:ascii="Cambria Math" w:hAnsi="Cambria Math"/>
                </w:rPr>
                <m:t>Alpha, DF, M</m:t>
              </m:r>
            </m:e>
          </m:d>
          <m:r>
            <w:rPr>
              <w:rFonts w:ascii="Cambria Math" w:hAnsi="Cambria Math"/>
            </w:rPr>
            <m:t>*SEDifference</m:t>
          </m:r>
        </m:oMath>
      </m:oMathPara>
    </w:p>
    <w:p w:rsidR="005526A3" w:rsidRPr="005526A3" w:rsidRDefault="005526A3" w:rsidP="005526A3">
      <w:pPr>
        <w:rPr>
          <w:rFonts w:eastAsia="Times New Roman"/>
        </w:rPr>
      </w:pPr>
      <m:oMathPara>
        <m:oMathParaPr>
          <m:jc m:val="left"/>
        </m:oMathParaPr>
        <m:oMath>
          <m:r>
            <w:rPr>
              <w:rFonts w:ascii="Cambria Math" w:hAnsi="Cambria Math"/>
            </w:rPr>
            <m:t>PValue(adjusted)=PFromQDunnet</m:t>
          </m:r>
          <m:d>
            <m:dPr>
              <m:ctrlPr>
                <w:rPr>
                  <w:rFonts w:ascii="Cambria Math" w:hAnsi="Cambria Math"/>
                  <w:i/>
                </w:rPr>
              </m:ctrlPr>
            </m:dPr>
            <m:e>
              <m:r>
                <w:rPr>
                  <w:rFonts w:ascii="Cambria Math" w:hAnsi="Cambria Math"/>
                </w:rPr>
                <m:t>q, DF, M</m:t>
              </m:r>
            </m:e>
          </m:d>
        </m:oMath>
      </m:oMathPara>
    </w:p>
    <w:p w:rsidR="00666C4C" w:rsidRPr="00611994" w:rsidRDefault="00666C4C" w:rsidP="002E771D">
      <w:pPr>
        <w:rPr>
          <w:rFonts w:eastAsia="MS Mincho"/>
        </w:rPr>
      </w:pPr>
      <w:r w:rsidRPr="00611994">
        <w:rPr>
          <w:rFonts w:eastAsia="MS Mincho"/>
        </w:rPr>
        <w:t xml:space="preserve">Note that for historical reasons, the standard error of the difference is defined differently for the </w:t>
      </w:r>
      <w:proofErr w:type="spellStart"/>
      <w:r w:rsidRPr="00611994">
        <w:rPr>
          <w:rFonts w:eastAsia="MS Mincho"/>
        </w:rPr>
        <w:t>Dunne</w:t>
      </w:r>
      <w:r w:rsidR="00694867" w:rsidRPr="00611994">
        <w:rPr>
          <w:rFonts w:eastAsia="MS Mincho"/>
        </w:rPr>
        <w:t>t</w:t>
      </w:r>
      <w:r w:rsidRPr="00611994">
        <w:rPr>
          <w:rFonts w:eastAsia="MS Mincho"/>
        </w:rPr>
        <w:t>t</w:t>
      </w:r>
      <w:proofErr w:type="spellEnd"/>
      <w:r w:rsidRPr="00611994">
        <w:rPr>
          <w:rFonts w:eastAsia="MS Mincho"/>
        </w:rPr>
        <w:t xml:space="preserve"> and </w:t>
      </w:r>
      <w:proofErr w:type="spellStart"/>
      <w:r w:rsidRPr="00611994">
        <w:rPr>
          <w:rFonts w:eastAsia="MS Mincho"/>
        </w:rPr>
        <w:t>Tukey</w:t>
      </w:r>
      <w:proofErr w:type="spellEnd"/>
      <w:r w:rsidRPr="00611994">
        <w:rPr>
          <w:rFonts w:eastAsia="MS Mincho"/>
        </w:rPr>
        <w:t xml:space="preserve"> tests. The </w:t>
      </w:r>
      <w:proofErr w:type="spellStart"/>
      <w:r w:rsidRPr="00611994">
        <w:rPr>
          <w:rFonts w:eastAsia="MS Mincho"/>
        </w:rPr>
        <w:t>Dunne</w:t>
      </w:r>
      <w:r w:rsidR="00694867" w:rsidRPr="00611994">
        <w:rPr>
          <w:rFonts w:eastAsia="MS Mincho"/>
        </w:rPr>
        <w:t>t</w:t>
      </w:r>
      <w:r w:rsidRPr="00611994">
        <w:rPr>
          <w:rFonts w:eastAsia="MS Mincho"/>
        </w:rPr>
        <w:t>t</w:t>
      </w:r>
      <w:proofErr w:type="spellEnd"/>
      <w:r w:rsidRPr="00611994">
        <w:rPr>
          <w:rFonts w:eastAsia="MS Mincho"/>
        </w:rPr>
        <w:t xml:space="preserve"> test definition lacks the square root of 2 term.</w:t>
      </w:r>
    </w:p>
    <w:p w:rsidR="002E771D" w:rsidRPr="005526A3" w:rsidRDefault="005526A3" w:rsidP="002E771D">
      <w:pPr>
        <w:rPr>
          <w:rFonts w:eastAsia="MS Mincho"/>
        </w:rPr>
      </w:pPr>
      <m:oMathPara>
        <m:oMathParaPr>
          <m:jc m:val="left"/>
        </m:oMathParaPr>
        <m:oMath>
          <m:r>
            <w:rPr>
              <w:rFonts w:ascii="Cambria Math" w:hAnsi="Cambria Math"/>
            </w:rPr>
            <m:t xml:space="preserve">q=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num>
            <m:den>
              <m:r>
                <w:rPr>
                  <w:rFonts w:ascii="Cambria Math" w:hAnsi="Cambria Math"/>
                </w:rPr>
                <m:t>SEDifference</m:t>
              </m:r>
            </m:den>
          </m:f>
        </m:oMath>
      </m:oMathPara>
    </w:p>
    <w:p w:rsidR="002E771D" w:rsidRPr="005526A3" w:rsidRDefault="005526A3" w:rsidP="002E771D">
      <w:pPr>
        <w:rPr>
          <w:rFonts w:eastAsia="MS Mincho"/>
        </w:rPr>
      </w:pPr>
      <m:oMathPara>
        <m:oMathParaPr>
          <m:jc m:val="left"/>
        </m:oMathParaPr>
        <m:oMath>
          <m:r>
            <w:rPr>
              <w:rFonts w:ascii="Cambria Math" w:hAnsi="Cambria Math"/>
            </w:rPr>
            <m:t>CIDifference=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r>
            <w:rPr>
              <w:rFonts w:ascii="Cambria Math" w:hAnsi="Cambria Math"/>
            </w:rPr>
            <m:t>±QFromPDunnett</m:t>
          </m:r>
          <m:d>
            <m:dPr>
              <m:ctrlPr>
                <w:rPr>
                  <w:rFonts w:ascii="Cambria Math" w:hAnsi="Cambria Math"/>
                  <w:i/>
                </w:rPr>
              </m:ctrlPr>
            </m:dPr>
            <m:e>
              <m:r>
                <w:rPr>
                  <w:rFonts w:ascii="Cambria Math" w:hAnsi="Cambria Math"/>
                </w:rPr>
                <m:t>Alpha, DF, M</m:t>
              </m:r>
            </m:e>
          </m:d>
          <m:r>
            <w:rPr>
              <w:rFonts w:ascii="Cambria Math" w:hAnsi="Cambria Math"/>
            </w:rPr>
            <m:t>*SEDifference</m:t>
          </m:r>
        </m:oMath>
      </m:oMathPara>
    </w:p>
    <w:p w:rsidR="002E771D" w:rsidRPr="005526A3" w:rsidRDefault="005526A3" w:rsidP="002E771D">
      <w:pPr>
        <w:rPr>
          <w:rFonts w:eastAsia="MS Mincho"/>
        </w:rPr>
      </w:pPr>
      <m:oMathPara>
        <m:oMathParaPr>
          <m:jc m:val="left"/>
        </m:oMathParaPr>
        <m:oMath>
          <m:r>
            <w:rPr>
              <w:rFonts w:ascii="Cambria Math" w:hAnsi="Cambria Math"/>
            </w:rPr>
            <m:t>PValue(adjusted)=PFromQDunnett</m:t>
          </m:r>
          <m:d>
            <m:dPr>
              <m:ctrlPr>
                <w:rPr>
                  <w:rFonts w:ascii="Cambria Math" w:hAnsi="Cambria Math"/>
                  <w:i/>
                </w:rPr>
              </m:ctrlPr>
            </m:dPr>
            <m:e>
              <m:r>
                <w:rPr>
                  <w:rFonts w:ascii="Cambria Math" w:hAnsi="Cambria Math"/>
                </w:rPr>
                <m:t>q, DF, M</m:t>
              </m:r>
            </m:e>
          </m:d>
        </m:oMath>
      </m:oMathPara>
    </w:p>
    <w:p w:rsidR="002E771D" w:rsidRDefault="002E771D" w:rsidP="002E771D">
      <w:pPr>
        <w:pStyle w:val="Heading2"/>
      </w:pPr>
      <w:r>
        <w:t>Correct for multiple comparisons. Compute significance only</w:t>
      </w:r>
    </w:p>
    <w:p w:rsidR="002E771D" w:rsidRDefault="002E771D" w:rsidP="000F5283">
      <w:pPr>
        <w:pStyle w:val="Heading4"/>
      </w:pPr>
      <w:r>
        <w:t>Newman-</w:t>
      </w:r>
      <w:proofErr w:type="spellStart"/>
      <w:r>
        <w:t>Keuls</w:t>
      </w:r>
      <w:proofErr w:type="spellEnd"/>
      <w:r>
        <w:t xml:space="preserve"> test</w:t>
      </w:r>
    </w:p>
    <w:p w:rsidR="00816101" w:rsidRDefault="00816101" w:rsidP="002E771D">
      <w:r>
        <w:t xml:space="preserve">Let’s assume that family consists of 5 samples with the following means: M1 ... M5. Let’s assume that after ranking (sorting in decreasing order) means are ordered as follows: M2, M5, M1, M4, </w:t>
      </w:r>
      <w:proofErr w:type="gramStart"/>
      <w:r>
        <w:t>M3</w:t>
      </w:r>
      <w:proofErr w:type="gramEnd"/>
      <w:r>
        <w:t>.</w:t>
      </w:r>
    </w:p>
    <w:p w:rsidR="00816101" w:rsidRDefault="00816101" w:rsidP="002E771D">
      <w:r>
        <w:t xml:space="preserve">Then the pairs are considered in the following order: largest vs. smallest, largest vs. next </w:t>
      </w:r>
      <w:r w:rsidR="0050748A">
        <w:t>smallest …</w:t>
      </w:r>
      <w:r>
        <w:t xml:space="preserve"> </w:t>
      </w:r>
      <w:r w:rsidR="0050748A">
        <w:t>l</w:t>
      </w:r>
      <w:r>
        <w:t xml:space="preserve">argest vs. next largest, next largest vs. smallest … </w:t>
      </w:r>
      <w:r w:rsidR="009531F0">
        <w:t xml:space="preserve">next smallest vs. smallest. </w:t>
      </w:r>
    </w:p>
    <w:p w:rsidR="009531F0" w:rsidRDefault="009531F0" w:rsidP="002E771D">
      <w:r>
        <w:t>In our example the order of pairs being considered look</w:t>
      </w:r>
      <w:r w:rsidR="0050748A">
        <w:t>s</w:t>
      </w:r>
      <w:r>
        <w:t xml:space="preserve"> like: (M3 vs. M2), (M3 vs. M5), (M3 vs. M1), (M3 vs. M4), (M4 vs. M2), (M4 vs. M5), (M4 vs. M1), (M1</w:t>
      </w:r>
      <w:r w:rsidRPr="009531F0">
        <w:t xml:space="preserve"> </w:t>
      </w:r>
      <w:r>
        <w:t>vs. M2), (M1 vs. M5), (M5</w:t>
      </w:r>
      <w:r w:rsidRPr="009531F0">
        <w:t xml:space="preserve"> </w:t>
      </w:r>
      <w:r>
        <w:t>vs. M2).</w:t>
      </w:r>
    </w:p>
    <w:p w:rsidR="009531F0" w:rsidRDefault="009531F0" w:rsidP="002E771D">
      <w:r>
        <w:t>For each pair let’s designate</w:t>
      </w:r>
      <w:r w:rsidRPr="009531F0">
        <w:t xml:space="preserve"> </w:t>
      </w:r>
      <w:r w:rsidR="00A71995">
        <w:t xml:space="preserve">B </w:t>
      </w:r>
      <w:r>
        <w:t>as the number of Means within this range (e.g. for second pair (M3, M5) P = 4).</w:t>
      </w:r>
    </w:p>
    <w:p w:rsidR="009531F0" w:rsidRDefault="009531F0" w:rsidP="002E771D">
      <w:r>
        <w:t>After that the pairwise comparisons are calculated as follows (in the order defined above):</w:t>
      </w:r>
    </w:p>
    <w:p w:rsidR="002E771D" w:rsidRPr="005526A3" w:rsidRDefault="005526A3" w:rsidP="002E771D">
      <w:pPr>
        <w:rPr>
          <w:rFonts w:eastAsia="MS Mincho"/>
        </w:rPr>
      </w:pPr>
      <m:oMathPara>
        <m:oMathParaPr>
          <m:jc m:val="left"/>
        </m:oMathParaPr>
        <m:oMath>
          <m:r>
            <w:rPr>
              <w:rFonts w:ascii="Cambria Math" w:hAnsi="Cambria Math"/>
            </w:rPr>
            <m:t>SEDifference=</m:t>
          </m:r>
          <m:f>
            <m:fPr>
              <m:ctrlPr>
                <w:rPr>
                  <w:rFonts w:ascii="Cambria Math" w:hAnsi="Cambria Math"/>
                  <w:i/>
                </w:rPr>
              </m:ctrlPr>
            </m:fPr>
            <m:num>
              <m:r>
                <w:rPr>
                  <w:rFonts w:ascii="Cambria Math" w:hAnsi="Cambria Math"/>
                </w:rPr>
                <m:t>1</m:t>
              </m:r>
            </m:num>
            <m:den>
              <m:r>
                <w:rPr>
                  <w:rFonts w:ascii="Cambria Math" w:hAnsi="Cambria Math"/>
                </w:rPr>
                <m:t>√2</m:t>
              </m:r>
            </m:den>
          </m:f>
          <m:rad>
            <m:radPr>
              <m:degHide m:val="1"/>
              <m:ctrlPr>
                <w:rPr>
                  <w:rFonts w:ascii="Cambria Math" w:hAnsi="Cambria Math"/>
                  <w:i/>
                </w:rPr>
              </m:ctrlPr>
            </m:radPr>
            <m:deg/>
            <m:e>
              <m:r>
                <w:rPr>
                  <w:rFonts w:ascii="Cambria Math" w:hAnsi="Cambria Math"/>
                </w:rPr>
                <m:t>MSerror*</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r>
                <w:rPr>
                  <w:rFonts w:ascii="Cambria Math" w:hAnsi="Cambria Math"/>
                </w:rPr>
                <m:t xml:space="preserve"> </m:t>
              </m:r>
            </m:e>
          </m:rad>
        </m:oMath>
      </m:oMathPara>
      <w:bookmarkStart w:id="2" w:name="_GoBack"/>
      <w:bookmarkEnd w:id="2"/>
    </w:p>
    <w:p w:rsidR="002E771D" w:rsidRPr="005526A3" w:rsidRDefault="005526A3" w:rsidP="002E771D">
      <w:pPr>
        <w:rPr>
          <w:rFonts w:eastAsia="MS Mincho"/>
        </w:rPr>
      </w:pPr>
      <m:oMathPara>
        <m:oMathParaPr>
          <m:jc m:val="left"/>
        </m:oMathParaPr>
        <m:oMath>
          <m:r>
            <w:rPr>
              <w:rFonts w:ascii="Cambria Math" w:hAnsi="Cambria Math"/>
            </w:rPr>
            <m:t xml:space="preserve">q=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num>
            <m:den>
              <m:r>
                <w:rPr>
                  <w:rFonts w:ascii="Cambria Math" w:hAnsi="Cambria Math"/>
                </w:rPr>
                <m:t>SEDifference</m:t>
              </m:r>
            </m:den>
          </m:f>
        </m:oMath>
      </m:oMathPara>
    </w:p>
    <w:p w:rsidR="002E771D" w:rsidRPr="005526A3" w:rsidRDefault="005526A3" w:rsidP="002E771D">
      <w:pPr>
        <w:rPr>
          <w:rFonts w:eastAsia="MS Mincho"/>
        </w:rPr>
      </w:pPr>
      <m:oMathPara>
        <m:oMathParaPr>
          <m:jc m:val="left"/>
        </m:oMathParaPr>
        <m:oMath>
          <m:r>
            <w:rPr>
              <w:rFonts w:ascii="Cambria Math" w:hAnsi="Cambria Math"/>
            </w:rPr>
            <m:t>PValue(adjusted)=PFromQTukey</m:t>
          </m:r>
          <m:d>
            <m:dPr>
              <m:ctrlPr>
                <w:rPr>
                  <w:rFonts w:ascii="Cambria Math" w:hAnsi="Cambria Math"/>
                  <w:i/>
                </w:rPr>
              </m:ctrlPr>
            </m:dPr>
            <m:e>
              <m:r>
                <w:rPr>
                  <w:rFonts w:ascii="Cambria Math" w:hAnsi="Cambria Math"/>
                </w:rPr>
                <m:t>q, DF, B</m:t>
              </m:r>
            </m:e>
          </m:d>
        </m:oMath>
      </m:oMathPara>
    </w:p>
    <w:p w:rsidR="009531F0" w:rsidRPr="00611994" w:rsidRDefault="00A71995" w:rsidP="002E771D">
      <w:pPr>
        <w:rPr>
          <w:rFonts w:eastAsia="MS Mincho"/>
        </w:rPr>
      </w:pPr>
      <w:r w:rsidRPr="00611994">
        <w:rPr>
          <w:rFonts w:eastAsia="MS Mincho"/>
        </w:rPr>
        <w:t>The</w:t>
      </w:r>
      <w:r w:rsidR="009531F0" w:rsidRPr="00611994">
        <w:rPr>
          <w:rFonts w:eastAsia="MS Mincho"/>
        </w:rPr>
        <w:t xml:space="preserve"> calculations are the same as </w:t>
      </w:r>
      <w:proofErr w:type="spellStart"/>
      <w:r w:rsidR="009531F0" w:rsidRPr="00611994">
        <w:rPr>
          <w:rFonts w:eastAsia="MS Mincho"/>
        </w:rPr>
        <w:t>Tukey</w:t>
      </w:r>
      <w:proofErr w:type="spellEnd"/>
      <w:r w:rsidR="009531F0" w:rsidRPr="00611994">
        <w:rPr>
          <w:rFonts w:eastAsia="MS Mincho"/>
        </w:rPr>
        <w:t xml:space="preserve"> test</w:t>
      </w:r>
      <w:r w:rsidRPr="00611994">
        <w:rPr>
          <w:rFonts w:eastAsia="MS Mincho"/>
        </w:rPr>
        <w:t>,</w:t>
      </w:r>
      <w:r w:rsidR="009531F0" w:rsidRPr="00611994">
        <w:rPr>
          <w:rFonts w:eastAsia="MS Mincho"/>
        </w:rPr>
        <w:t xml:space="preserve"> with the one exception</w:t>
      </w:r>
      <w:r w:rsidRPr="00611994">
        <w:rPr>
          <w:rFonts w:eastAsia="MS Mincho"/>
        </w:rPr>
        <w:t xml:space="preserve">. The </w:t>
      </w:r>
      <w:proofErr w:type="spellStart"/>
      <w:r w:rsidRPr="00611994">
        <w:rPr>
          <w:rFonts w:eastAsia="MS Mincho"/>
        </w:rPr>
        <w:t>Tukey</w:t>
      </w:r>
      <w:proofErr w:type="spellEnd"/>
      <w:r w:rsidRPr="00611994">
        <w:rPr>
          <w:rFonts w:eastAsia="MS Mincho"/>
        </w:rPr>
        <w:t xml:space="preserve"> test is based on</w:t>
      </w:r>
      <w:r w:rsidR="009531F0" w:rsidRPr="00611994">
        <w:rPr>
          <w:rFonts w:eastAsia="MS Mincho"/>
        </w:rPr>
        <w:t xml:space="preserve"> M (num</w:t>
      </w:r>
      <w:r w:rsidRPr="00611994">
        <w:rPr>
          <w:rFonts w:eastAsia="MS Mincho"/>
        </w:rPr>
        <w:t>ber of all means within family), while the Newman-</w:t>
      </w:r>
      <w:proofErr w:type="spellStart"/>
      <w:r w:rsidRPr="00611994">
        <w:rPr>
          <w:rFonts w:eastAsia="MS Mincho"/>
        </w:rPr>
        <w:t>Keuls</w:t>
      </w:r>
      <w:proofErr w:type="spellEnd"/>
      <w:r w:rsidRPr="00611994">
        <w:rPr>
          <w:rFonts w:eastAsia="MS Mincho"/>
        </w:rPr>
        <w:t xml:space="preserve"> test is based on B</w:t>
      </w:r>
      <w:r w:rsidR="009531F0" w:rsidRPr="00611994">
        <w:rPr>
          <w:rFonts w:eastAsia="MS Mincho"/>
        </w:rPr>
        <w:t xml:space="preserve"> (</w:t>
      </w:r>
      <w:r w:rsidR="009531F0">
        <w:t>the number of means within this range</w:t>
      </w:r>
      <w:r w:rsidR="009531F0" w:rsidRPr="00611994">
        <w:rPr>
          <w:rFonts w:eastAsia="MS Mincho"/>
        </w:rPr>
        <w:t>)</w:t>
      </w:r>
      <w:r w:rsidR="0050748A" w:rsidRPr="00611994">
        <w:rPr>
          <w:rFonts w:eastAsia="MS Mincho"/>
        </w:rPr>
        <w:t>.</w:t>
      </w:r>
    </w:p>
    <w:p w:rsidR="0050748A" w:rsidRPr="00611994" w:rsidRDefault="0050748A" w:rsidP="002E771D">
      <w:pPr>
        <w:rPr>
          <w:rFonts w:eastAsia="MS Mincho"/>
        </w:rPr>
      </w:pPr>
      <w:r w:rsidRPr="00611994">
        <w:rPr>
          <w:rFonts w:eastAsia="MS Mincho"/>
        </w:rPr>
        <w:t>Another important rule is that if no difference is found between two means then it’s concluded that no difference exists between any means enclosed by those two, and such differences are not tested for.</w:t>
      </w:r>
    </w:p>
    <w:p w:rsidR="002E771D" w:rsidRPr="002E771D" w:rsidRDefault="00E46772" w:rsidP="000F5283">
      <w:pPr>
        <w:pStyle w:val="Heading4"/>
      </w:pPr>
      <w:r>
        <w:t>Holm-</w:t>
      </w:r>
      <w:proofErr w:type="spellStart"/>
      <w:r>
        <w:t>Sidak</w:t>
      </w:r>
      <w:proofErr w:type="spellEnd"/>
      <w:r>
        <w:t xml:space="preserve"> test</w:t>
      </w:r>
    </w:p>
    <w:p w:rsidR="002E771D" w:rsidRDefault="00E46772" w:rsidP="003D275F">
      <w:r>
        <w:t>First for each pair within family unpaired t test is calculated as follows:</w:t>
      </w:r>
    </w:p>
    <w:p w:rsidR="00E46772" w:rsidRPr="005526A3" w:rsidRDefault="005526A3" w:rsidP="00E46772">
      <w:pPr>
        <w:rPr>
          <w:rFonts w:eastAsia="MS Mincho"/>
        </w:rPr>
      </w:pPr>
      <m:oMathPara>
        <m:oMathParaPr>
          <m:jc m:val="left"/>
        </m:oMathParaPr>
        <m:oMath>
          <m:r>
            <w:rPr>
              <w:rFonts w:ascii="Cambria Math" w:hAnsi="Cambria Math"/>
            </w:rPr>
            <m:t>SEDifference=</m:t>
          </m:r>
          <m:rad>
            <m:radPr>
              <m:degHide m:val="1"/>
              <m:ctrlPr>
                <w:rPr>
                  <w:rFonts w:ascii="Cambria Math" w:hAnsi="Cambria Math"/>
                  <w:i/>
                </w:rPr>
              </m:ctrlPr>
            </m:radPr>
            <m:deg/>
            <m:e>
              <m:r>
                <w:rPr>
                  <w:rFonts w:ascii="Cambria Math" w:hAnsi="Cambria Math"/>
                </w:rPr>
                <m:t>MS(Error)*</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r>
                <w:rPr>
                  <w:rFonts w:ascii="Cambria Math" w:hAnsi="Cambria Math"/>
                </w:rPr>
                <m:t xml:space="preserve"> </m:t>
              </m:r>
            </m:e>
          </m:rad>
        </m:oMath>
      </m:oMathPara>
    </w:p>
    <w:p w:rsidR="00E46772" w:rsidRPr="005526A3" w:rsidRDefault="005526A3" w:rsidP="00E46772">
      <w:pPr>
        <w:rPr>
          <w:rFonts w:eastAsia="MS Mincho"/>
        </w:rPr>
      </w:pPr>
      <m:oMathPara>
        <m:oMathParaPr>
          <m:jc m:val="left"/>
        </m:oMathParaPr>
        <m:oMath>
          <m:r>
            <w:rPr>
              <w:rFonts w:ascii="Cambria Math" w:hAnsi="Cambria Math"/>
            </w:rPr>
            <m:t xml:space="preserve">t=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num>
            <m:den>
              <m:r>
                <w:rPr>
                  <w:rFonts w:ascii="Cambria Math" w:hAnsi="Cambria Math"/>
                </w:rPr>
                <m:t>SEDifference</m:t>
              </m:r>
            </m:den>
          </m:f>
        </m:oMath>
      </m:oMathPara>
    </w:p>
    <w:p w:rsidR="00E46772" w:rsidRPr="005526A3" w:rsidRDefault="005526A3" w:rsidP="00E46772">
      <w:pPr>
        <w:rPr>
          <w:rFonts w:eastAsia="MS Mincho"/>
        </w:rPr>
      </w:pPr>
      <m:oMathPara>
        <m:oMathParaPr>
          <m:jc m:val="left"/>
        </m:oMathParaPr>
        <m:oMath>
          <m:r>
            <w:rPr>
              <w:rFonts w:ascii="Cambria Math" w:hAnsi="Cambria Math"/>
            </w:rPr>
            <m:t>PValue=PFromT</m:t>
          </m:r>
          <m:d>
            <m:dPr>
              <m:ctrlPr>
                <w:rPr>
                  <w:rFonts w:ascii="Cambria Math" w:hAnsi="Cambria Math"/>
                  <w:i/>
                </w:rPr>
              </m:ctrlPr>
            </m:dPr>
            <m:e>
              <m:r>
                <w:rPr>
                  <w:rFonts w:ascii="Cambria Math" w:hAnsi="Cambria Math"/>
                </w:rPr>
                <m:t>t, DF(Error)</m:t>
              </m:r>
            </m:e>
          </m:d>
        </m:oMath>
      </m:oMathPara>
    </w:p>
    <w:p w:rsidR="00E46772" w:rsidRDefault="003334F1" w:rsidP="003D275F">
      <w:r>
        <w:t xml:space="preserve">Then p values (two-tailed) are sorted in increasing order and </w:t>
      </w:r>
      <w:r w:rsidR="00A71995">
        <w:t xml:space="preserve">statistical </w:t>
      </w:r>
      <w:r>
        <w:t xml:space="preserve">significance is calculated </w:t>
      </w:r>
      <w:r w:rsidR="00A71995">
        <w:t>by the following algorithm.</w:t>
      </w:r>
      <w:r w:rsidR="00BD24D8">
        <w:t xml:space="preserve"> </w:t>
      </w:r>
    </w:p>
    <w:p w:rsidR="00A71995" w:rsidRPr="00611994" w:rsidRDefault="00A71995" w:rsidP="00182069">
      <w:pPr>
        <w:pStyle w:val="ColorfulList-Accent11"/>
        <w:numPr>
          <w:ilvl w:val="0"/>
          <w:numId w:val="2"/>
        </w:numPr>
        <w:rPr>
          <w:rFonts w:eastAsia="MS Mincho"/>
        </w:rPr>
      </w:pPr>
      <w:r w:rsidRPr="00611994">
        <w:rPr>
          <w:rFonts w:eastAsia="MS Mincho"/>
        </w:rPr>
        <w:t>Start with the smallest P value. Set K equal to the number of comparisons.</w:t>
      </w:r>
    </w:p>
    <w:p w:rsidR="00BD24D8" w:rsidRPr="00611994" w:rsidRDefault="00A71995" w:rsidP="00182069">
      <w:pPr>
        <w:pStyle w:val="ColorfulList-Accent11"/>
        <w:numPr>
          <w:ilvl w:val="0"/>
          <w:numId w:val="2"/>
        </w:numPr>
        <w:rPr>
          <w:rFonts w:eastAsia="MS Mincho"/>
        </w:rPr>
      </w:pPr>
      <w:r w:rsidRPr="00611994">
        <w:rPr>
          <w:rFonts w:eastAsia="MS Mincho"/>
        </w:rPr>
        <w:t xml:space="preserve">Compare the P value to this value: </w:t>
      </w:r>
      <m:oMath>
        <m:sSup>
          <m:sSupPr>
            <m:ctrlPr>
              <w:rPr>
                <w:rFonts w:ascii="Cambria Math" w:hAnsi="Cambria Math"/>
                <w:i/>
              </w:rPr>
            </m:ctrlPr>
          </m:sSupPr>
          <m:e>
            <m:d>
              <m:dPr>
                <m:ctrlPr>
                  <w:rPr>
                    <w:rFonts w:ascii="Cambria Math" w:hAnsi="Cambria Math"/>
                    <w:i/>
                  </w:rPr>
                </m:ctrlPr>
              </m:dPr>
              <m:e>
                <m:r>
                  <w:rPr>
                    <w:rFonts w:ascii="Cambria Math" w:hAnsi="Cambria Math"/>
                  </w:rPr>
                  <m:t>1-Alpha</m:t>
                </m:r>
              </m:e>
            </m:d>
          </m:e>
          <m:sup>
            <m:f>
              <m:fPr>
                <m:ctrlPr>
                  <w:rPr>
                    <w:rFonts w:ascii="Cambria Math" w:hAnsi="Cambria Math"/>
                    <w:i/>
                  </w:rPr>
                </m:ctrlPr>
              </m:fPr>
              <m:num>
                <m:r>
                  <w:rPr>
                    <w:rFonts w:ascii="Cambria Math" w:hAnsi="Cambria Math"/>
                  </w:rPr>
                  <m:t>1</m:t>
                </m:r>
              </m:num>
              <m:den>
                <m:r>
                  <w:rPr>
                    <w:rFonts w:ascii="Cambria Math" w:hAnsi="Cambria Math"/>
                  </w:rPr>
                  <m:t>K</m:t>
                </m:r>
              </m:den>
            </m:f>
          </m:sup>
        </m:sSup>
      </m:oMath>
    </w:p>
    <w:p w:rsidR="00182069" w:rsidRPr="00611994" w:rsidRDefault="00182069" w:rsidP="00182069">
      <w:pPr>
        <w:pStyle w:val="ColorfulList-Accent11"/>
        <w:numPr>
          <w:ilvl w:val="0"/>
          <w:numId w:val="2"/>
        </w:numPr>
        <w:rPr>
          <w:rFonts w:eastAsia="MS Mincho"/>
        </w:rPr>
      </w:pPr>
      <w:r w:rsidRPr="00611994">
        <w:rPr>
          <w:rFonts w:eastAsia="MS Mincho"/>
        </w:rPr>
        <w:t>If the</w:t>
      </w:r>
      <w:r w:rsidR="00A71995" w:rsidRPr="00611994">
        <w:rPr>
          <w:rFonts w:eastAsia="MS Mincho"/>
        </w:rPr>
        <w:t xml:space="preserve"> P value is less than or equal to the computed value, that</w:t>
      </w:r>
      <w:r w:rsidRPr="00611994">
        <w:rPr>
          <w:rFonts w:eastAsia="MS Mincho"/>
        </w:rPr>
        <w:t xml:space="preserve"> difference is considered </w:t>
      </w:r>
      <w:r w:rsidR="00A71995" w:rsidRPr="00611994">
        <w:rPr>
          <w:rFonts w:eastAsia="MS Mincho"/>
        </w:rPr>
        <w:t xml:space="preserve">to be statistically significant. Go back to step 2, decrease the value of K by 1, and test the </w:t>
      </w:r>
      <w:r w:rsidRPr="00611994">
        <w:rPr>
          <w:rFonts w:eastAsia="MS Mincho"/>
        </w:rPr>
        <w:t>next</w:t>
      </w:r>
      <w:r w:rsidR="00A5298F" w:rsidRPr="00611994">
        <w:rPr>
          <w:rFonts w:eastAsia="MS Mincho"/>
        </w:rPr>
        <w:t xml:space="preserve"> largest</w:t>
      </w:r>
      <w:r w:rsidRPr="00611994">
        <w:rPr>
          <w:rFonts w:eastAsia="MS Mincho"/>
        </w:rPr>
        <w:t xml:space="preserve"> </w:t>
      </w:r>
      <w:r w:rsidR="00A5298F" w:rsidRPr="00611994">
        <w:rPr>
          <w:rFonts w:eastAsia="MS Mincho"/>
        </w:rPr>
        <w:t>P</w:t>
      </w:r>
      <w:r w:rsidRPr="00611994">
        <w:rPr>
          <w:rFonts w:eastAsia="MS Mincho"/>
        </w:rPr>
        <w:t xml:space="preserve"> </w:t>
      </w:r>
      <w:proofErr w:type="gramStart"/>
      <w:r w:rsidRPr="00611994">
        <w:rPr>
          <w:rFonts w:eastAsia="MS Mincho"/>
        </w:rPr>
        <w:t xml:space="preserve">value </w:t>
      </w:r>
      <w:r w:rsidR="00A71995" w:rsidRPr="00611994">
        <w:rPr>
          <w:rFonts w:eastAsia="MS Mincho"/>
        </w:rPr>
        <w:t>.</w:t>
      </w:r>
      <w:proofErr w:type="gramEnd"/>
    </w:p>
    <w:p w:rsidR="00182069" w:rsidRPr="00611994" w:rsidRDefault="00A71995" w:rsidP="00182069">
      <w:pPr>
        <w:pStyle w:val="ColorfulList-Accent11"/>
        <w:numPr>
          <w:ilvl w:val="0"/>
          <w:numId w:val="2"/>
        </w:numPr>
        <w:rPr>
          <w:rFonts w:eastAsia="MS Mincho"/>
        </w:rPr>
      </w:pPr>
      <w:r w:rsidRPr="00611994">
        <w:rPr>
          <w:rFonts w:eastAsia="MS Mincho"/>
        </w:rPr>
        <w:t>If the P value is greater than or equal to the computed value, then that difference is considered to not be statistically s</w:t>
      </w:r>
      <w:r w:rsidR="00182069" w:rsidRPr="00611994">
        <w:rPr>
          <w:rFonts w:eastAsia="MS Mincho"/>
        </w:rPr>
        <w:t>ignificant</w:t>
      </w:r>
      <w:r w:rsidRPr="00611994">
        <w:rPr>
          <w:rFonts w:eastAsia="MS Mincho"/>
        </w:rPr>
        <w:t xml:space="preserve">. Don’t test any more P values. All the rest are considered to be not statistically significant </w:t>
      </w:r>
    </w:p>
    <w:p w:rsidR="0077551E" w:rsidRPr="00611994" w:rsidRDefault="0077551E" w:rsidP="0077551E">
      <w:pPr>
        <w:rPr>
          <w:rFonts w:eastAsia="MS Mincho"/>
        </w:rPr>
      </w:pPr>
    </w:p>
    <w:p w:rsidR="00702785" w:rsidRDefault="00702785" w:rsidP="000F5283">
      <w:pPr>
        <w:pStyle w:val="Heading4"/>
      </w:pPr>
      <w:r>
        <w:t>Fisher’s LSD</w:t>
      </w:r>
      <w:r w:rsidR="003B2024">
        <w:t xml:space="preserve"> (Least </w:t>
      </w:r>
      <w:r w:rsidR="00FD2E9F">
        <w:t>Significant</w:t>
      </w:r>
      <w:r w:rsidR="003B2024">
        <w:t xml:space="preserve"> Difference)</w:t>
      </w:r>
      <w:r>
        <w:t xml:space="preserve"> test</w:t>
      </w:r>
    </w:p>
    <w:p w:rsidR="00702368" w:rsidRPr="005526A3" w:rsidRDefault="005526A3" w:rsidP="00702368">
      <w:pPr>
        <w:rPr>
          <w:rFonts w:eastAsia="MS Mincho"/>
        </w:rPr>
      </w:pPr>
      <m:oMathPara>
        <m:oMathParaPr>
          <m:jc m:val="left"/>
        </m:oMathParaPr>
        <m:oMath>
          <m:r>
            <w:rPr>
              <w:rFonts w:ascii="Cambria Math" w:hAnsi="Cambria Math"/>
            </w:rPr>
            <m:t>SEDifference=</m:t>
          </m:r>
          <m:rad>
            <m:radPr>
              <m:degHide m:val="1"/>
              <m:ctrlPr>
                <w:rPr>
                  <w:rFonts w:ascii="Cambria Math" w:hAnsi="Cambria Math"/>
                  <w:i/>
                </w:rPr>
              </m:ctrlPr>
            </m:radPr>
            <m:deg/>
            <m:e>
              <m:r>
                <w:rPr>
                  <w:rFonts w:ascii="Cambria Math" w:hAnsi="Cambria Math"/>
                </w:rPr>
                <m:t>MS(Error)*</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r>
                <w:rPr>
                  <w:rFonts w:ascii="Cambria Math" w:hAnsi="Cambria Math"/>
                </w:rPr>
                <m:t xml:space="preserve"> </m:t>
              </m:r>
            </m:e>
          </m:rad>
        </m:oMath>
      </m:oMathPara>
    </w:p>
    <w:p w:rsidR="00702368" w:rsidRPr="005526A3" w:rsidRDefault="005526A3" w:rsidP="00702368">
      <w:pPr>
        <w:rPr>
          <w:rFonts w:eastAsia="MS Mincho"/>
        </w:rPr>
      </w:pPr>
      <m:oMathPara>
        <m:oMathParaPr>
          <m:jc m:val="left"/>
        </m:oMathParaPr>
        <m:oMath>
          <m:r>
            <w:rPr>
              <w:rFonts w:ascii="Cambria Math" w:hAnsi="Cambria Math"/>
            </w:rPr>
            <m:t xml:space="preserve">t=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num>
            <m:den>
              <m:r>
                <w:rPr>
                  <w:rFonts w:ascii="Cambria Math" w:hAnsi="Cambria Math"/>
                </w:rPr>
                <m:t>SEDifference</m:t>
              </m:r>
            </m:den>
          </m:f>
        </m:oMath>
      </m:oMathPara>
    </w:p>
    <w:p w:rsidR="00702368" w:rsidRPr="005526A3" w:rsidRDefault="005526A3" w:rsidP="00702368">
      <w:pPr>
        <w:rPr>
          <w:rFonts w:eastAsia="MS Mincho"/>
        </w:rPr>
      </w:pPr>
      <m:oMathPara>
        <m:oMathParaPr>
          <m:jc m:val="left"/>
        </m:oMathParaPr>
        <m:oMath>
          <m:r>
            <w:rPr>
              <w:rFonts w:ascii="Cambria Math" w:hAnsi="Cambria Math"/>
            </w:rPr>
            <m:t>PValue(NotAdjusted)=PFromT</m:t>
          </m:r>
          <m:d>
            <m:dPr>
              <m:ctrlPr>
                <w:rPr>
                  <w:rFonts w:ascii="Cambria Math" w:hAnsi="Cambria Math"/>
                  <w:i/>
                </w:rPr>
              </m:ctrlPr>
            </m:dPr>
            <m:e>
              <m:r>
                <w:rPr>
                  <w:rFonts w:ascii="Cambria Math" w:hAnsi="Cambria Math"/>
                </w:rPr>
                <m:t>t, DF(Error)</m:t>
              </m:r>
            </m:e>
          </m:d>
        </m:oMath>
      </m:oMathPara>
    </w:p>
    <w:p w:rsidR="003334F1" w:rsidRPr="005526A3" w:rsidRDefault="005526A3" w:rsidP="003D275F">
      <w:pPr>
        <w:rPr>
          <w:rFonts w:eastAsia="MS Mincho"/>
        </w:rPr>
      </w:pPr>
      <m:oMathPara>
        <m:oMathParaPr>
          <m:jc m:val="left"/>
        </m:oMathParaPr>
        <m:oMath>
          <m:r>
            <w:rPr>
              <w:rFonts w:ascii="Cambria Math" w:hAnsi="Cambria Math"/>
            </w:rPr>
            <m:t>CIDifference=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e>
          </m:d>
          <m:r>
            <w:rPr>
              <w:rFonts w:ascii="Cambria Math" w:hAnsi="Cambria Math"/>
            </w:rPr>
            <m:t>±TFromP</m:t>
          </m:r>
          <m:d>
            <m:dPr>
              <m:ctrlPr>
                <w:rPr>
                  <w:rFonts w:ascii="Cambria Math" w:hAnsi="Cambria Math"/>
                  <w:i/>
                </w:rPr>
              </m:ctrlPr>
            </m:dPr>
            <m:e>
              <m:r>
                <w:rPr>
                  <w:rFonts w:ascii="Cambria Math" w:hAnsi="Cambria Math"/>
                </w:rPr>
                <m:t>Alpha, DF(Error)</m:t>
              </m:r>
            </m:e>
          </m:d>
          <m:r>
            <w:rPr>
              <w:rFonts w:ascii="Cambria Math" w:hAnsi="Cambria Math"/>
            </w:rPr>
            <m:t>*SEDifference</m:t>
          </m:r>
        </m:oMath>
      </m:oMathPara>
    </w:p>
    <w:p w:rsidR="00BB1F8E" w:rsidRPr="00611994" w:rsidRDefault="003B2024" w:rsidP="003D275F">
      <w:pPr>
        <w:rPr>
          <w:rFonts w:eastAsia="MS Mincho"/>
        </w:rPr>
      </w:pPr>
      <w:r w:rsidRPr="00611994">
        <w:rPr>
          <w:rFonts w:eastAsia="MS Mincho"/>
        </w:rPr>
        <w:t xml:space="preserve">Prism does the </w:t>
      </w:r>
      <w:r w:rsidRPr="00611994">
        <w:rPr>
          <w:rFonts w:eastAsia="MS Mincho"/>
          <w:i/>
        </w:rPr>
        <w:t>unprotected</w:t>
      </w:r>
      <w:r w:rsidRPr="00611994">
        <w:rPr>
          <w:rFonts w:eastAsia="MS Mincho"/>
        </w:rPr>
        <w:t xml:space="preserve"> Fisher’s LSD test, which means the individual comparisons are made without regard to the overall ANOVA results. In contrast, the </w:t>
      </w:r>
      <w:r w:rsidRPr="00611994">
        <w:rPr>
          <w:rFonts w:eastAsia="MS Mincho"/>
          <w:i/>
        </w:rPr>
        <w:t>protected</w:t>
      </w:r>
      <w:r w:rsidRPr="00611994">
        <w:rPr>
          <w:rFonts w:eastAsia="MS Mincho"/>
        </w:rPr>
        <w:t xml:space="preserve"> test only does individual comparisons if the overall P value is less than a preset threshold.  </w:t>
      </w:r>
    </w:p>
    <w:p w:rsidR="00BB1F8E" w:rsidRPr="00611994" w:rsidRDefault="00BB1F8E" w:rsidP="003D275F">
      <w:pPr>
        <w:rPr>
          <w:rFonts w:eastAsia="MS Mincho"/>
        </w:rPr>
      </w:pPr>
    </w:p>
    <w:p w:rsidR="005124AA" w:rsidRDefault="005124AA" w:rsidP="005124AA">
      <w:pPr>
        <w:pStyle w:val="Heading2"/>
      </w:pPr>
      <w:r>
        <w:t>Read more</w:t>
      </w:r>
    </w:p>
    <w:p w:rsidR="005124AA" w:rsidRDefault="00A231F2" w:rsidP="005124AA">
      <w:r>
        <w:t>Difference between q and t ratios</w:t>
      </w:r>
      <w:r w:rsidR="005124AA">
        <w:t xml:space="preserve">: </w:t>
      </w:r>
      <w:hyperlink r:id="rId7" w:history="1">
        <w:r w:rsidR="005124AA" w:rsidRPr="00A82A06">
          <w:rPr>
            <w:rStyle w:val="Hyperlink"/>
          </w:rPr>
          <w:t>http://www.graphpad.com/faq/viewfaq.cfm?faq=540</w:t>
        </w:r>
      </w:hyperlink>
    </w:p>
    <w:p w:rsidR="005124AA" w:rsidRDefault="005124AA" w:rsidP="005124AA">
      <w:r>
        <w:t xml:space="preserve">How to compute the critical values of q for </w:t>
      </w:r>
      <w:proofErr w:type="spellStart"/>
      <w:r>
        <w:t>Tukey</w:t>
      </w:r>
      <w:proofErr w:type="spellEnd"/>
      <w:r>
        <w:t xml:space="preserve"> and </w:t>
      </w:r>
      <w:proofErr w:type="spellStart"/>
      <w:r>
        <w:t>Dunnett</w:t>
      </w:r>
      <w:proofErr w:type="spellEnd"/>
      <w:r>
        <w:t xml:space="preserve"> test: </w:t>
      </w:r>
      <w:hyperlink r:id="rId8" w:history="1">
        <w:r w:rsidRPr="00A82A06">
          <w:rPr>
            <w:rStyle w:val="Hyperlink"/>
          </w:rPr>
          <w:t>http://www.graphpad.com/faq/viewfaq.cfm?faq=1517</w:t>
        </w:r>
      </w:hyperlink>
    </w:p>
    <w:p w:rsidR="00A231F2" w:rsidRDefault="00A231F2" w:rsidP="005124AA">
      <w:r>
        <w:t xml:space="preserve">How to compute critical values of the t distribution: </w:t>
      </w:r>
      <w:hyperlink r:id="rId9" w:history="1">
        <w:r w:rsidRPr="00A82A06">
          <w:rPr>
            <w:rStyle w:val="Hyperlink"/>
          </w:rPr>
          <w:t>http://www.graphpad.com/faq/viewfaq.cfm?faq=1431</w:t>
        </w:r>
      </w:hyperlink>
    </w:p>
    <w:p w:rsidR="00A231F2" w:rsidRDefault="00FD2E9F" w:rsidP="005124AA">
      <w:r>
        <w:t xml:space="preserve">The post test for trend: </w:t>
      </w:r>
      <w:hyperlink r:id="rId10" w:history="1">
        <w:r w:rsidR="00441597" w:rsidRPr="00A82A06">
          <w:rPr>
            <w:rStyle w:val="Hyperlink"/>
          </w:rPr>
          <w:t>http://www.graphpad.com/faq/viewfaq.cfm?faq=1544</w:t>
        </w:r>
      </w:hyperlink>
    </w:p>
    <w:p w:rsidR="00441597" w:rsidRDefault="00441597" w:rsidP="005124AA">
      <w:r>
        <w:t xml:space="preserve">Multiple comparisons after repeated measures ANOVA, with our without assuming </w:t>
      </w:r>
      <w:proofErr w:type="spellStart"/>
      <w:r>
        <w:t>sphericity</w:t>
      </w:r>
      <w:proofErr w:type="spellEnd"/>
      <w:r>
        <w:t xml:space="preserve">: </w:t>
      </w:r>
      <w:r>
        <w:br/>
      </w:r>
      <w:hyperlink r:id="rId11" w:history="1">
        <w:r w:rsidRPr="00A82A06">
          <w:rPr>
            <w:rStyle w:val="Hyperlink"/>
          </w:rPr>
          <w:t>http://www.graphpad.com/faq/viewfaq.cfm?faq=1609</w:t>
        </w:r>
      </w:hyperlink>
    </w:p>
    <w:p w:rsidR="00611994" w:rsidRDefault="00611994" w:rsidP="005124AA">
      <w:r>
        <w:t xml:space="preserve">Dunn’s multiple comparison test following the nonparametric </w:t>
      </w:r>
      <w:proofErr w:type="spellStart"/>
      <w:r>
        <w:t>Kruskal</w:t>
      </w:r>
      <w:proofErr w:type="spellEnd"/>
      <w:r>
        <w:t>-Wallis ANOVA</w:t>
      </w:r>
      <w:proofErr w:type="gramStart"/>
      <w:r>
        <w:t>:</w:t>
      </w:r>
      <w:proofErr w:type="gramEnd"/>
      <w:r>
        <w:br/>
      </w:r>
      <w:hyperlink r:id="rId12" w:history="1">
        <w:r w:rsidRPr="00A82A06">
          <w:rPr>
            <w:rStyle w:val="Hyperlink"/>
          </w:rPr>
          <w:t>http://www.graphpad.com/faq/viewfaq.cfm?faq=1156</w:t>
        </w:r>
      </w:hyperlink>
    </w:p>
    <w:p w:rsidR="00611994" w:rsidRDefault="00611994" w:rsidP="005124AA"/>
    <w:p w:rsidR="005124AA" w:rsidRPr="005124AA" w:rsidRDefault="00B22CB1" w:rsidP="005124AA">
      <w:r>
        <w:t xml:space="preserve">All the methods are explained </w:t>
      </w:r>
      <w:proofErr w:type="gramStart"/>
      <w:r>
        <w:t>in  SE</w:t>
      </w:r>
      <w:proofErr w:type="gramEnd"/>
      <w:r>
        <w:t xml:space="preserve"> Maxwell and HD Delaney, Designing Experiments and Analyzing Data, Second edition, Lawrence Erlbaum, ISBN: 0-8058-3718-3</w:t>
      </w:r>
    </w:p>
    <w:sectPr w:rsidR="005124AA" w:rsidRPr="005124AA" w:rsidSect="00CA1E5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2312"/>
    <w:multiLevelType w:val="hybridMultilevel"/>
    <w:tmpl w:val="284E9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26AAF"/>
    <w:multiLevelType w:val="hybridMultilevel"/>
    <w:tmpl w:val="7ED2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0FB0"/>
    <w:multiLevelType w:val="hybridMultilevel"/>
    <w:tmpl w:val="2E0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29"/>
    <w:rsid w:val="00044476"/>
    <w:rsid w:val="000C0729"/>
    <w:rsid w:val="000C5E9F"/>
    <w:rsid w:val="000E06EF"/>
    <w:rsid w:val="000F35C0"/>
    <w:rsid w:val="000F5283"/>
    <w:rsid w:val="001102B8"/>
    <w:rsid w:val="00132935"/>
    <w:rsid w:val="00133D22"/>
    <w:rsid w:val="00180776"/>
    <w:rsid w:val="00182069"/>
    <w:rsid w:val="001E3FC1"/>
    <w:rsid w:val="001E58A8"/>
    <w:rsid w:val="001F1024"/>
    <w:rsid w:val="001F1190"/>
    <w:rsid w:val="002004A4"/>
    <w:rsid w:val="0023178E"/>
    <w:rsid w:val="00240352"/>
    <w:rsid w:val="0026108B"/>
    <w:rsid w:val="002C0603"/>
    <w:rsid w:val="002C21E8"/>
    <w:rsid w:val="002E771D"/>
    <w:rsid w:val="00300C8C"/>
    <w:rsid w:val="00331926"/>
    <w:rsid w:val="003334F1"/>
    <w:rsid w:val="00360F4E"/>
    <w:rsid w:val="003815C8"/>
    <w:rsid w:val="003B2024"/>
    <w:rsid w:val="003D275F"/>
    <w:rsid w:val="00401703"/>
    <w:rsid w:val="0043496C"/>
    <w:rsid w:val="00440C71"/>
    <w:rsid w:val="00441597"/>
    <w:rsid w:val="004B5EAA"/>
    <w:rsid w:val="004B72CB"/>
    <w:rsid w:val="004B7835"/>
    <w:rsid w:val="004D7B34"/>
    <w:rsid w:val="004E750F"/>
    <w:rsid w:val="004F4492"/>
    <w:rsid w:val="00502B63"/>
    <w:rsid w:val="0050748A"/>
    <w:rsid w:val="005124AA"/>
    <w:rsid w:val="00522257"/>
    <w:rsid w:val="00525F03"/>
    <w:rsid w:val="005415D9"/>
    <w:rsid w:val="005526A3"/>
    <w:rsid w:val="005A2AEB"/>
    <w:rsid w:val="005B43B7"/>
    <w:rsid w:val="005E4A28"/>
    <w:rsid w:val="00604138"/>
    <w:rsid w:val="00605A23"/>
    <w:rsid w:val="00606341"/>
    <w:rsid w:val="00611994"/>
    <w:rsid w:val="00614C5E"/>
    <w:rsid w:val="00666C4C"/>
    <w:rsid w:val="00670BB3"/>
    <w:rsid w:val="00687885"/>
    <w:rsid w:val="00694867"/>
    <w:rsid w:val="00702368"/>
    <w:rsid w:val="00702785"/>
    <w:rsid w:val="00715AB1"/>
    <w:rsid w:val="00734F4A"/>
    <w:rsid w:val="00736125"/>
    <w:rsid w:val="0077551E"/>
    <w:rsid w:val="00791584"/>
    <w:rsid w:val="007D3A92"/>
    <w:rsid w:val="007F3E59"/>
    <w:rsid w:val="00816101"/>
    <w:rsid w:val="00843B42"/>
    <w:rsid w:val="00884CC8"/>
    <w:rsid w:val="008907DB"/>
    <w:rsid w:val="008A385A"/>
    <w:rsid w:val="00935038"/>
    <w:rsid w:val="009531F0"/>
    <w:rsid w:val="009D74A6"/>
    <w:rsid w:val="00A00F52"/>
    <w:rsid w:val="00A209FA"/>
    <w:rsid w:val="00A231F2"/>
    <w:rsid w:val="00A23BF8"/>
    <w:rsid w:val="00A32342"/>
    <w:rsid w:val="00A5298F"/>
    <w:rsid w:val="00A62BF9"/>
    <w:rsid w:val="00A71995"/>
    <w:rsid w:val="00A80C3B"/>
    <w:rsid w:val="00AC4900"/>
    <w:rsid w:val="00AF6951"/>
    <w:rsid w:val="00B05C29"/>
    <w:rsid w:val="00B22CB1"/>
    <w:rsid w:val="00BB1F8E"/>
    <w:rsid w:val="00BD24D8"/>
    <w:rsid w:val="00C146E3"/>
    <w:rsid w:val="00C35666"/>
    <w:rsid w:val="00CA1E5F"/>
    <w:rsid w:val="00CF6B22"/>
    <w:rsid w:val="00D214C4"/>
    <w:rsid w:val="00D4015F"/>
    <w:rsid w:val="00D40B27"/>
    <w:rsid w:val="00DC6633"/>
    <w:rsid w:val="00DE3043"/>
    <w:rsid w:val="00E46772"/>
    <w:rsid w:val="00E70E22"/>
    <w:rsid w:val="00E974FC"/>
    <w:rsid w:val="00EA79F2"/>
    <w:rsid w:val="00F26FE2"/>
    <w:rsid w:val="00F96C04"/>
    <w:rsid w:val="00FC2517"/>
    <w:rsid w:val="00FD2E9F"/>
    <w:rsid w:val="00FD523C"/>
    <w:rsid w:val="00FE1394"/>
    <w:rsid w:val="00F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05FC4BA-48D4-490C-9688-46B2F6C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5F"/>
    <w:pPr>
      <w:spacing w:after="200" w:line="276" w:lineRule="auto"/>
    </w:pPr>
    <w:rPr>
      <w:sz w:val="22"/>
      <w:szCs w:val="22"/>
    </w:rPr>
  </w:style>
  <w:style w:type="paragraph" w:styleId="Heading1">
    <w:name w:val="heading 1"/>
    <w:basedOn w:val="Normal"/>
    <w:next w:val="Normal"/>
    <w:link w:val="Heading1Char"/>
    <w:uiPriority w:val="9"/>
    <w:qFormat/>
    <w:rsid w:val="0023178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23178E"/>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BB1F8E"/>
    <w:pPr>
      <w:keepNext/>
      <w:keepLines/>
      <w:spacing w:before="200" w:after="0"/>
      <w:outlineLvl w:val="2"/>
    </w:pPr>
    <w:rPr>
      <w:rFonts w:ascii="Cambria" w:eastAsia="MS Gothic" w:hAnsi="Cambria"/>
      <w:b/>
      <w:bCs/>
      <w:color w:val="4F81BD"/>
      <w:sz w:val="24"/>
    </w:rPr>
  </w:style>
  <w:style w:type="paragraph" w:styleId="Heading4">
    <w:name w:val="heading 4"/>
    <w:basedOn w:val="Normal"/>
    <w:next w:val="Normal"/>
    <w:link w:val="Heading4Char"/>
    <w:uiPriority w:val="9"/>
    <w:qFormat/>
    <w:rsid w:val="00331926"/>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B7835"/>
    <w:pPr>
      <w:ind w:left="720"/>
      <w:contextualSpacing/>
    </w:pPr>
  </w:style>
  <w:style w:type="character" w:customStyle="1" w:styleId="MediumGrid11">
    <w:name w:val="Medium Grid 11"/>
    <w:uiPriority w:val="99"/>
    <w:semiHidden/>
    <w:rsid w:val="004B7835"/>
    <w:rPr>
      <w:color w:val="808080"/>
    </w:rPr>
  </w:style>
  <w:style w:type="paragraph" w:styleId="BalloonText">
    <w:name w:val="Balloon Text"/>
    <w:basedOn w:val="Normal"/>
    <w:link w:val="BalloonTextChar"/>
    <w:uiPriority w:val="99"/>
    <w:semiHidden/>
    <w:unhideWhenUsed/>
    <w:rsid w:val="004B78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835"/>
    <w:rPr>
      <w:rFonts w:ascii="Tahoma" w:hAnsi="Tahoma" w:cs="Tahoma"/>
      <w:sz w:val="16"/>
      <w:szCs w:val="16"/>
    </w:rPr>
  </w:style>
  <w:style w:type="paragraph" w:styleId="Title">
    <w:name w:val="Title"/>
    <w:basedOn w:val="Normal"/>
    <w:next w:val="Normal"/>
    <w:link w:val="TitleChar"/>
    <w:uiPriority w:val="10"/>
    <w:qFormat/>
    <w:rsid w:val="0023178E"/>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23178E"/>
    <w:rPr>
      <w:rFonts w:ascii="Cambria" w:eastAsia="MS Gothic" w:hAnsi="Cambria" w:cs="Times New Roman"/>
      <w:color w:val="17365D"/>
      <w:spacing w:val="5"/>
      <w:kern w:val="28"/>
      <w:sz w:val="52"/>
      <w:szCs w:val="52"/>
    </w:rPr>
  </w:style>
  <w:style w:type="character" w:customStyle="1" w:styleId="Heading1Char">
    <w:name w:val="Heading 1 Char"/>
    <w:link w:val="Heading1"/>
    <w:uiPriority w:val="9"/>
    <w:rsid w:val="0023178E"/>
    <w:rPr>
      <w:rFonts w:ascii="Cambria" w:eastAsia="MS Gothic" w:hAnsi="Cambria" w:cs="Times New Roman"/>
      <w:b/>
      <w:bCs/>
      <w:color w:val="365F91"/>
      <w:sz w:val="28"/>
      <w:szCs w:val="28"/>
    </w:rPr>
  </w:style>
  <w:style w:type="character" w:customStyle="1" w:styleId="Heading2Char">
    <w:name w:val="Heading 2 Char"/>
    <w:link w:val="Heading2"/>
    <w:uiPriority w:val="9"/>
    <w:rsid w:val="0023178E"/>
    <w:rPr>
      <w:rFonts w:ascii="Cambria" w:eastAsia="MS Gothic" w:hAnsi="Cambria" w:cs="Times New Roman"/>
      <w:b/>
      <w:bCs/>
      <w:color w:val="4F81BD"/>
      <w:sz w:val="26"/>
      <w:szCs w:val="26"/>
    </w:rPr>
  </w:style>
  <w:style w:type="character" w:customStyle="1" w:styleId="Heading3Char">
    <w:name w:val="Heading 3 Char"/>
    <w:link w:val="Heading3"/>
    <w:uiPriority w:val="9"/>
    <w:rsid w:val="00BB1F8E"/>
    <w:rPr>
      <w:rFonts w:ascii="Cambria" w:eastAsia="MS Gothic" w:hAnsi="Cambria" w:cs="Times New Roman"/>
      <w:b/>
      <w:bCs/>
      <w:color w:val="4F81BD"/>
      <w:sz w:val="24"/>
    </w:rPr>
  </w:style>
  <w:style w:type="table" w:styleId="TableGrid">
    <w:name w:val="Table Grid"/>
    <w:basedOn w:val="TableNormal"/>
    <w:uiPriority w:val="59"/>
    <w:rsid w:val="005A2A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331926"/>
    <w:rPr>
      <w:rFonts w:ascii="Cambria" w:eastAsia="MS Gothic" w:hAnsi="Cambria" w:cs="Times New Roman"/>
      <w:b/>
      <w:bCs/>
      <w:i/>
      <w:iCs/>
      <w:color w:val="4F81BD"/>
    </w:rPr>
  </w:style>
  <w:style w:type="character" w:styleId="Hyperlink">
    <w:name w:val="Hyperlink"/>
    <w:uiPriority w:val="99"/>
    <w:unhideWhenUsed/>
    <w:rsid w:val="0051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raphpad.com/faq/viewfaq.cfm?faq=15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phpad.com/faq/viewfaq.cfm?faq=540" TargetMode="External"/><Relationship Id="rId12" Type="http://schemas.openxmlformats.org/officeDocument/2006/relationships/hyperlink" Target="http://www.graphpad.com/faq/viewfaq.cfm?faq=1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phpad.com/faq/viewfaq.cfm?faq=1518" TargetMode="External"/><Relationship Id="rId11" Type="http://schemas.openxmlformats.org/officeDocument/2006/relationships/hyperlink" Target="http://www.graphpad.com/faq/viewfaq.cfm?faq=1609" TargetMode="External"/><Relationship Id="rId5" Type="http://schemas.openxmlformats.org/officeDocument/2006/relationships/hyperlink" Target="http://www.graphpad.com/faq/viewfaq.cfm?faq=1688" TargetMode="External"/><Relationship Id="rId10" Type="http://schemas.openxmlformats.org/officeDocument/2006/relationships/hyperlink" Target="http://www.graphpad.com/faq/viewfaq.cfm?faq=1544" TargetMode="External"/><Relationship Id="rId4" Type="http://schemas.openxmlformats.org/officeDocument/2006/relationships/webSettings" Target="webSettings.xml"/><Relationship Id="rId9" Type="http://schemas.openxmlformats.org/officeDocument/2006/relationships/hyperlink" Target="http://www.graphpad.com/faq/viewfaq.cfm?faq=14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Software MacKiev</Company>
  <LinksUpToDate>false</LinksUpToDate>
  <CharactersWithSpaces>13312</CharactersWithSpaces>
  <SharedDoc>false</SharedDoc>
  <HLinks>
    <vt:vector size="48" baseType="variant">
      <vt:variant>
        <vt:i4>5701702</vt:i4>
      </vt:variant>
      <vt:variant>
        <vt:i4>27</vt:i4>
      </vt:variant>
      <vt:variant>
        <vt:i4>0</vt:i4>
      </vt:variant>
      <vt:variant>
        <vt:i4>5</vt:i4>
      </vt:variant>
      <vt:variant>
        <vt:lpwstr>http://www.graphpad.com/faq/viewfaq.cfm?faq=1156</vt:lpwstr>
      </vt:variant>
      <vt:variant>
        <vt:lpwstr/>
      </vt:variant>
      <vt:variant>
        <vt:i4>6225987</vt:i4>
      </vt:variant>
      <vt:variant>
        <vt:i4>24</vt:i4>
      </vt:variant>
      <vt:variant>
        <vt:i4>0</vt:i4>
      </vt:variant>
      <vt:variant>
        <vt:i4>5</vt:i4>
      </vt:variant>
      <vt:variant>
        <vt:lpwstr>http://www.graphpad.com/faq/viewfaq.cfm?faq=1609</vt:lpwstr>
      </vt:variant>
      <vt:variant>
        <vt:lpwstr/>
      </vt:variant>
      <vt:variant>
        <vt:i4>5308487</vt:i4>
      </vt:variant>
      <vt:variant>
        <vt:i4>21</vt:i4>
      </vt:variant>
      <vt:variant>
        <vt:i4>0</vt:i4>
      </vt:variant>
      <vt:variant>
        <vt:i4>5</vt:i4>
      </vt:variant>
      <vt:variant>
        <vt:lpwstr>http://www.graphpad.com/faq/viewfaq.cfm?faq=1544</vt:lpwstr>
      </vt:variant>
      <vt:variant>
        <vt:lpwstr/>
      </vt:variant>
      <vt:variant>
        <vt:i4>5570624</vt:i4>
      </vt:variant>
      <vt:variant>
        <vt:i4>18</vt:i4>
      </vt:variant>
      <vt:variant>
        <vt:i4>0</vt:i4>
      </vt:variant>
      <vt:variant>
        <vt:i4>5</vt:i4>
      </vt:variant>
      <vt:variant>
        <vt:lpwstr>http://www.graphpad.com/faq/viewfaq.cfm?faq=1431</vt:lpwstr>
      </vt:variant>
      <vt:variant>
        <vt:lpwstr/>
      </vt:variant>
      <vt:variant>
        <vt:i4>5374018</vt:i4>
      </vt:variant>
      <vt:variant>
        <vt:i4>15</vt:i4>
      </vt:variant>
      <vt:variant>
        <vt:i4>0</vt:i4>
      </vt:variant>
      <vt:variant>
        <vt:i4>5</vt:i4>
      </vt:variant>
      <vt:variant>
        <vt:lpwstr>http://www.graphpad.com/faq/viewfaq.cfm?faq=1517</vt:lpwstr>
      </vt:variant>
      <vt:variant>
        <vt:lpwstr/>
      </vt:variant>
      <vt:variant>
        <vt:i4>6553671</vt:i4>
      </vt:variant>
      <vt:variant>
        <vt:i4>12</vt:i4>
      </vt:variant>
      <vt:variant>
        <vt:i4>0</vt:i4>
      </vt:variant>
      <vt:variant>
        <vt:i4>5</vt:i4>
      </vt:variant>
      <vt:variant>
        <vt:lpwstr>http://www.graphpad.com/faq/viewfaq.cfm?faq=540</vt:lpwstr>
      </vt:variant>
      <vt:variant>
        <vt:lpwstr/>
      </vt:variant>
      <vt:variant>
        <vt:i4>6094914</vt:i4>
      </vt:variant>
      <vt:variant>
        <vt:i4>3</vt:i4>
      </vt:variant>
      <vt:variant>
        <vt:i4>0</vt:i4>
      </vt:variant>
      <vt:variant>
        <vt:i4>5</vt:i4>
      </vt:variant>
      <vt:variant>
        <vt:lpwstr>http://www.graphpad.com/faq/viewfaq.cfm?faq=1518</vt:lpwstr>
      </vt:variant>
      <vt:variant>
        <vt:lpwstr/>
      </vt:variant>
      <vt:variant>
        <vt:i4>6160459</vt:i4>
      </vt:variant>
      <vt:variant>
        <vt:i4>0</vt:i4>
      </vt:variant>
      <vt:variant>
        <vt:i4>0</vt:i4>
      </vt:variant>
      <vt:variant>
        <vt:i4>5</vt:i4>
      </vt:variant>
      <vt:variant>
        <vt:lpwstr>http://www.graphpad.com/faq/viewfaq.cfm?faq=1688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I. Tarkanii</dc:creator>
  <cp:keywords/>
  <dc:description/>
  <cp:lastModifiedBy>hmotulsky@graphpad.com</cp:lastModifiedBy>
  <cp:revision>2</cp:revision>
  <dcterms:created xsi:type="dcterms:W3CDTF">2014-06-10T14:28:00Z</dcterms:created>
  <dcterms:modified xsi:type="dcterms:W3CDTF">2014-06-10T14:28:00Z</dcterms:modified>
</cp:coreProperties>
</file>